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7E59" w14:textId="05601F73" w:rsidR="00C35212" w:rsidRPr="00895A25" w:rsidRDefault="00C35212" w:rsidP="00C35212">
      <w:pPr>
        <w:pStyle w:val="Titre2"/>
        <w:jc w:val="both"/>
        <w:rPr>
          <w:rFonts w:ascii="MAIF" w:hAnsi="MAIF"/>
          <w:color w:val="E52329"/>
          <w:sz w:val="24"/>
          <w:szCs w:val="24"/>
        </w:rPr>
      </w:pPr>
      <w:bookmarkStart w:id="0" w:name="_Hlk78975617"/>
      <w:r w:rsidRPr="00895A25">
        <w:rPr>
          <w:rFonts w:ascii="MAIF" w:hAnsi="MAIF"/>
          <w:color w:val="E52329"/>
          <w:sz w:val="24"/>
          <w:szCs w:val="24"/>
        </w:rPr>
        <w:t>BULLETIN D’ADHESION : GARANTIE DES VEHICULES</w:t>
      </w:r>
      <w:r w:rsidR="007C7968">
        <w:rPr>
          <w:rFonts w:ascii="MAIF" w:hAnsi="MAIF"/>
          <w:color w:val="E52329"/>
          <w:sz w:val="24"/>
          <w:szCs w:val="24"/>
        </w:rPr>
        <w:t xml:space="preserve"> </w:t>
      </w:r>
      <w:r w:rsidR="002A3396">
        <w:rPr>
          <w:rFonts w:ascii="MAIF" w:hAnsi="MAIF"/>
          <w:color w:val="E52329"/>
          <w:sz w:val="24"/>
          <w:szCs w:val="24"/>
        </w:rPr>
        <w:t>AUTOS-MOTOS</w:t>
      </w:r>
      <w:r w:rsidRPr="00895A25">
        <w:rPr>
          <w:rFonts w:ascii="MAIF" w:hAnsi="MAIF"/>
          <w:color w:val="E52329"/>
          <w:sz w:val="24"/>
          <w:szCs w:val="24"/>
        </w:rPr>
        <w:t xml:space="preserve"> ET/OU BATEAU OUVREURS OU SUIVEURS UTILISEES A LA JOURNEE DANS LE CADRE DES ACTIVITES DES CLUBS ET/OU STRUCTURES AFFILIES</w:t>
      </w:r>
      <w:r w:rsidR="007C7968">
        <w:rPr>
          <w:rFonts w:ascii="MAIF" w:hAnsi="MAIF"/>
          <w:color w:val="E52329"/>
          <w:sz w:val="24"/>
          <w:szCs w:val="24"/>
        </w:rPr>
        <w:t xml:space="preserve"> – 2</w:t>
      </w:r>
      <w:r w:rsidR="007C7968" w:rsidRPr="007C7968">
        <w:rPr>
          <w:rFonts w:ascii="MAIF" w:hAnsi="MAIF"/>
          <w:color w:val="E52329"/>
          <w:sz w:val="24"/>
          <w:szCs w:val="24"/>
          <w:vertAlign w:val="superscript"/>
        </w:rPr>
        <w:t>NDE</w:t>
      </w:r>
      <w:r w:rsidR="007C7968">
        <w:rPr>
          <w:rFonts w:ascii="MAIF" w:hAnsi="MAIF"/>
          <w:color w:val="E52329"/>
          <w:sz w:val="24"/>
          <w:szCs w:val="24"/>
        </w:rPr>
        <w:t xml:space="preserve"> LIGNE (EN COMPLEMENT)</w:t>
      </w:r>
    </w:p>
    <w:bookmarkEnd w:id="0"/>
    <w:p w14:paraId="73E21F14" w14:textId="77777777" w:rsidR="00C35212" w:rsidRPr="00AF51E1" w:rsidRDefault="00C35212" w:rsidP="00C35212">
      <w:pPr>
        <w:jc w:val="both"/>
        <w:rPr>
          <w:rFonts w:ascii="MAIF" w:hAnsi="MAIF"/>
        </w:rPr>
      </w:pPr>
    </w:p>
    <w:p w14:paraId="5E0209AB" w14:textId="60F98349" w:rsidR="00C35212" w:rsidRPr="00AF51E1" w:rsidRDefault="00C35212" w:rsidP="00C35212">
      <w:pPr>
        <w:jc w:val="both"/>
        <w:rPr>
          <w:rFonts w:ascii="MAIF" w:hAnsi="MAIF"/>
        </w:rPr>
      </w:pPr>
      <w:r w:rsidRPr="00AF51E1">
        <w:rPr>
          <w:rFonts w:ascii="MAIF" w:hAnsi="MAIF"/>
          <w:b/>
          <w:bCs/>
        </w:rPr>
        <w:t>Objet :</w:t>
      </w:r>
      <w:r w:rsidRPr="00AF51E1">
        <w:rPr>
          <w:rFonts w:ascii="MAIF" w:hAnsi="MAIF"/>
        </w:rPr>
        <w:t xml:space="preserve"> Cette extension de garantie a pour but de garantir "à la journée" des signaleurs accompagnants pendant la durée de la manifestation (</w:t>
      </w:r>
      <w:r w:rsidR="00FF243F" w:rsidRPr="0033451D">
        <w:rPr>
          <w:rFonts w:ascii="MAIF" w:hAnsi="MAIF"/>
          <w:b/>
          <w:bCs/>
        </w:rPr>
        <w:t>trois</w:t>
      </w:r>
      <w:r w:rsidRPr="0033451D">
        <w:rPr>
          <w:rFonts w:ascii="MAIF" w:hAnsi="MAIF"/>
          <w:b/>
          <w:bCs/>
        </w:rPr>
        <w:t xml:space="preserve"> ou </w:t>
      </w:r>
      <w:r w:rsidR="00FF243F" w:rsidRPr="0033451D">
        <w:rPr>
          <w:rFonts w:ascii="MAIF" w:hAnsi="MAIF"/>
          <w:b/>
          <w:bCs/>
        </w:rPr>
        <w:t>quatre jours</w:t>
      </w:r>
      <w:r w:rsidRPr="0033451D">
        <w:rPr>
          <w:rFonts w:ascii="MAIF" w:hAnsi="MAIF"/>
          <w:b/>
          <w:bCs/>
        </w:rPr>
        <w:t xml:space="preserve"> maximums</w:t>
      </w:r>
      <w:r w:rsidR="008939C8">
        <w:rPr>
          <w:rFonts w:ascii="MAIF" w:hAnsi="MAIF"/>
          <w:b/>
          <w:bCs/>
        </w:rPr>
        <w:t>, y compris montage et démontage</w:t>
      </w:r>
      <w:r w:rsidRPr="00AF51E1">
        <w:rPr>
          <w:rFonts w:ascii="MAIF" w:hAnsi="MAIF"/>
        </w:rPr>
        <w:t xml:space="preserve">). Ces véhicules ou bateaux parcourent en général une centaine de kilomètres sur la journée pour les manifestations les plus longues. </w:t>
      </w:r>
    </w:p>
    <w:p w14:paraId="0F39C2EF" w14:textId="77777777" w:rsidR="00C35212" w:rsidRPr="00AF51E1" w:rsidRDefault="00C35212" w:rsidP="00C35212">
      <w:pPr>
        <w:jc w:val="both"/>
        <w:rPr>
          <w:rFonts w:ascii="MAIF" w:hAnsi="MAIF"/>
        </w:rPr>
      </w:pPr>
    </w:p>
    <w:p w14:paraId="35F80E30" w14:textId="77777777" w:rsidR="00C35212" w:rsidRPr="00AF51E1" w:rsidRDefault="00C35212" w:rsidP="00C35212">
      <w:pPr>
        <w:jc w:val="both"/>
        <w:rPr>
          <w:rFonts w:ascii="MAIF" w:hAnsi="MAIF"/>
        </w:rPr>
      </w:pPr>
      <w:r w:rsidRPr="00AF51E1">
        <w:rPr>
          <w:rFonts w:ascii="MAIF" w:hAnsi="MAIF"/>
          <w:b/>
          <w:bCs/>
        </w:rPr>
        <w:t>Obligations :</w:t>
      </w:r>
      <w:r w:rsidRPr="00AF51E1">
        <w:rPr>
          <w:rFonts w:ascii="MAIF" w:hAnsi="MAIF"/>
        </w:rPr>
        <w:t xml:space="preserve"> L’assuré s’engage à déclarer </w:t>
      </w:r>
      <w:r w:rsidRPr="0033451D">
        <w:rPr>
          <w:rFonts w:ascii="MAIF" w:hAnsi="MAIF"/>
          <w:b/>
          <w:bCs/>
        </w:rPr>
        <w:t>au plus tard 3 jours avant le début</w:t>
      </w:r>
      <w:r w:rsidRPr="00AF51E1">
        <w:rPr>
          <w:rFonts w:ascii="MAIF" w:hAnsi="MAIF"/>
        </w:rPr>
        <w:t xml:space="preserve"> de la manifestation, le lieu de chaque journée de sortie ou de manifestation, le nombre et l’identité précise des véhicules et/ou bateaux concernés.</w:t>
      </w:r>
    </w:p>
    <w:p w14:paraId="0845063B" w14:textId="77777777" w:rsidR="00C35212" w:rsidRPr="00895A25" w:rsidRDefault="00C35212" w:rsidP="00C35212">
      <w:pPr>
        <w:rPr>
          <w:rFonts w:ascii="MAIF" w:eastAsiaTheme="majorEastAsia" w:hAnsi="MAIF" w:cstheme="majorBidi"/>
          <w:b/>
          <w:color w:val="E52329"/>
          <w:sz w:val="26"/>
          <w:szCs w:val="26"/>
        </w:rPr>
      </w:pPr>
    </w:p>
    <w:p w14:paraId="5B0CC126" w14:textId="77777777" w:rsidR="00C35212" w:rsidRPr="00895A25" w:rsidRDefault="00C35212" w:rsidP="00C35212">
      <w:pPr>
        <w:pStyle w:val="Titre2"/>
        <w:rPr>
          <w:rFonts w:ascii="MAIF" w:hAnsi="MAIF"/>
          <w:color w:val="E52329"/>
        </w:rPr>
      </w:pPr>
      <w:r w:rsidRPr="00895A25">
        <w:rPr>
          <w:rFonts w:ascii="MAIF" w:hAnsi="MAIF"/>
          <w:color w:val="E52329"/>
        </w:rPr>
        <w:t>OPTION FACULTATIVE – VEHICULES ET BATEAUX SUIVEURS</w:t>
      </w:r>
    </w:p>
    <w:p w14:paraId="135AC618" w14:textId="77777777" w:rsidR="00C35212" w:rsidRPr="00AF51E1" w:rsidRDefault="00C35212" w:rsidP="00C35212">
      <w:pPr>
        <w:rPr>
          <w:rFonts w:ascii="MAIF" w:hAnsi="MAIF"/>
        </w:rPr>
      </w:pPr>
    </w:p>
    <w:p w14:paraId="1C6E40CA" w14:textId="77777777" w:rsidR="00C35212" w:rsidRPr="00AF51E1" w:rsidRDefault="00C35212" w:rsidP="00C35212">
      <w:pPr>
        <w:pBdr>
          <w:top w:val="single" w:sz="4" w:space="1" w:color="314051"/>
          <w:left w:val="single" w:sz="4" w:space="4" w:color="314051"/>
          <w:bottom w:val="single" w:sz="4" w:space="1" w:color="314051"/>
          <w:right w:val="single" w:sz="4" w:space="4" w:color="314051"/>
        </w:pBdr>
        <w:jc w:val="center"/>
        <w:rPr>
          <w:rFonts w:ascii="MAIF" w:hAnsi="MAIF"/>
          <w:sz w:val="24"/>
          <w:szCs w:val="24"/>
        </w:rPr>
      </w:pPr>
      <w:r w:rsidRPr="00AF51E1">
        <w:rPr>
          <w:rFonts w:ascii="MAIF" w:hAnsi="MAIF"/>
          <w:sz w:val="24"/>
          <w:szCs w:val="24"/>
        </w:rPr>
        <w:t>BULLETIN D’ADHESION AU CONTRAT MAIF N°4 465 372 N</w:t>
      </w:r>
    </w:p>
    <w:p w14:paraId="4CB85674" w14:textId="77777777" w:rsidR="00C35212" w:rsidRPr="00AF51E1" w:rsidRDefault="00C35212" w:rsidP="00C35212">
      <w:pPr>
        <w:pBdr>
          <w:top w:val="single" w:sz="4" w:space="1" w:color="314051"/>
          <w:left w:val="single" w:sz="4" w:space="4" w:color="314051"/>
          <w:bottom w:val="single" w:sz="4" w:space="1" w:color="314051"/>
          <w:right w:val="single" w:sz="4" w:space="4" w:color="314051"/>
        </w:pBdr>
        <w:jc w:val="center"/>
        <w:rPr>
          <w:rFonts w:ascii="MAIF" w:hAnsi="MAIF"/>
          <w:sz w:val="24"/>
          <w:szCs w:val="24"/>
        </w:rPr>
      </w:pPr>
      <w:r w:rsidRPr="00AF51E1">
        <w:rPr>
          <w:rFonts w:ascii="MAIF" w:hAnsi="MAIF"/>
          <w:sz w:val="24"/>
          <w:szCs w:val="24"/>
        </w:rPr>
        <w:t>CONDITIONS DE GARANTIES RESERVEES AUX "VEHICULES ET/OU BATEAUX OUVREURS/SUIVEURS UTILISEES A LA JOURNEE"</w:t>
      </w:r>
    </w:p>
    <w:p w14:paraId="56D98E82" w14:textId="77777777" w:rsidR="00C35212" w:rsidRPr="00AF51E1" w:rsidRDefault="00C35212" w:rsidP="00C35212">
      <w:pPr>
        <w:rPr>
          <w:rFonts w:ascii="MAIF" w:hAnsi="MAIF"/>
          <w:sz w:val="12"/>
          <w:szCs w:val="12"/>
        </w:rPr>
      </w:pPr>
    </w:p>
    <w:p w14:paraId="733D006B" w14:textId="6FA71FC8" w:rsidR="00C35212" w:rsidRPr="00AF51E1" w:rsidRDefault="00C35212" w:rsidP="00C35212">
      <w:pPr>
        <w:pBdr>
          <w:top w:val="single" w:sz="4" w:space="1" w:color="314051"/>
          <w:left w:val="single" w:sz="4" w:space="4" w:color="314051"/>
          <w:bottom w:val="single" w:sz="4" w:space="8" w:color="314051"/>
          <w:right w:val="single" w:sz="4" w:space="4" w:color="314051"/>
        </w:pBdr>
        <w:rPr>
          <w:rFonts w:ascii="MAIF" w:hAnsi="MAIF"/>
          <w:b/>
          <w:bCs/>
          <w:sz w:val="20"/>
          <w:szCs w:val="20"/>
        </w:rPr>
      </w:pPr>
      <w:r w:rsidRPr="00AF51E1">
        <w:rPr>
          <w:rFonts w:ascii="MAIF" w:hAnsi="MAIF"/>
          <w:b/>
          <w:bCs/>
          <w:sz w:val="20"/>
          <w:szCs w:val="20"/>
        </w:rPr>
        <w:t>DESIGNATION DE L’ORGANISATEUR :</w:t>
      </w:r>
      <w:r w:rsidR="00460C85" w:rsidRPr="00460C85">
        <w:rPr>
          <w:rFonts w:ascii="MAIF" w:hAnsi="MAIF"/>
          <w:sz w:val="20"/>
          <w:szCs w:val="20"/>
        </w:rPr>
        <w:t xml:space="preserve"> </w:t>
      </w:r>
      <w:r w:rsidR="00460C85" w:rsidRPr="00AF51E1">
        <w:rPr>
          <w:rFonts w:ascii="MAIF" w:hAnsi="MAIF"/>
          <w:sz w:val="20"/>
          <w:szCs w:val="20"/>
        </w:rPr>
        <w:t>................................................................................................</w:t>
      </w:r>
      <w:r w:rsidR="00460C85">
        <w:rPr>
          <w:rFonts w:ascii="MAIF" w:hAnsi="MAIF"/>
          <w:sz w:val="20"/>
          <w:szCs w:val="20"/>
        </w:rPr>
        <w:t>........</w:t>
      </w:r>
      <w:r w:rsidR="00460C85" w:rsidRPr="00AF51E1">
        <w:rPr>
          <w:rFonts w:ascii="MAIF" w:hAnsi="MAIF"/>
          <w:sz w:val="20"/>
          <w:szCs w:val="20"/>
        </w:rPr>
        <w:t>.</w:t>
      </w:r>
    </w:p>
    <w:p w14:paraId="0645F7FE" w14:textId="5C2294E1" w:rsidR="00C35212" w:rsidRPr="00AF51E1" w:rsidRDefault="00C35212" w:rsidP="00C35212">
      <w:pPr>
        <w:pBdr>
          <w:top w:val="single" w:sz="4" w:space="1" w:color="314051"/>
          <w:left w:val="single" w:sz="4" w:space="4" w:color="314051"/>
          <w:bottom w:val="single" w:sz="4" w:space="8" w:color="314051"/>
          <w:right w:val="single" w:sz="4" w:space="4" w:color="314051"/>
        </w:pBdr>
        <w:rPr>
          <w:rFonts w:ascii="MAIF" w:hAnsi="MAIF"/>
          <w:sz w:val="20"/>
          <w:szCs w:val="20"/>
        </w:rPr>
      </w:pPr>
      <w:r w:rsidRPr="00AF51E1">
        <w:rPr>
          <w:rFonts w:ascii="MAIF" w:hAnsi="MAIF"/>
          <w:sz w:val="20"/>
          <w:szCs w:val="20"/>
        </w:rPr>
        <w:t>Nom et Adresse du Correspondant</w:t>
      </w:r>
      <w:r w:rsidR="00460C85">
        <w:rPr>
          <w:rFonts w:ascii="MAIF" w:hAnsi="MAIF"/>
          <w:sz w:val="20"/>
          <w:szCs w:val="20"/>
        </w:rPr>
        <w:t xml:space="preserve"> : </w:t>
      </w:r>
      <w:r w:rsidRPr="00AF51E1">
        <w:rPr>
          <w:rFonts w:ascii="MAIF" w:hAnsi="MAIF"/>
          <w:sz w:val="20"/>
          <w:szCs w:val="20"/>
        </w:rPr>
        <w:t>..............................................................................................................</w:t>
      </w:r>
    </w:p>
    <w:p w14:paraId="45478D23" w14:textId="3AE9683F" w:rsidR="00C35212" w:rsidRPr="00AF51E1" w:rsidRDefault="00C35212" w:rsidP="00C35212">
      <w:pPr>
        <w:pBdr>
          <w:top w:val="single" w:sz="4" w:space="1" w:color="314051"/>
          <w:left w:val="single" w:sz="4" w:space="4" w:color="314051"/>
          <w:bottom w:val="single" w:sz="4" w:space="8" w:color="314051"/>
          <w:right w:val="single" w:sz="4" w:space="4" w:color="314051"/>
        </w:pBdr>
        <w:tabs>
          <w:tab w:val="left" w:leader="dot" w:pos="8931"/>
        </w:tabs>
        <w:rPr>
          <w:rFonts w:ascii="MAIF" w:hAnsi="MAIF"/>
          <w:sz w:val="20"/>
          <w:szCs w:val="20"/>
        </w:rPr>
      </w:pPr>
      <w:r w:rsidRPr="00AF51E1">
        <w:rPr>
          <w:rFonts w:ascii="MAIF" w:hAnsi="MAIF"/>
          <w:sz w:val="20"/>
          <w:szCs w:val="20"/>
        </w:rPr>
        <w:t xml:space="preserve">Adresse </w:t>
      </w:r>
      <w:proofErr w:type="gramStart"/>
      <w:r w:rsidRPr="00AF51E1">
        <w:rPr>
          <w:rFonts w:ascii="MAIF" w:hAnsi="MAIF"/>
          <w:sz w:val="20"/>
          <w:szCs w:val="20"/>
        </w:rPr>
        <w:t>Email</w:t>
      </w:r>
      <w:proofErr w:type="gramEnd"/>
      <w:r w:rsidRPr="00AF51E1">
        <w:rPr>
          <w:rFonts w:ascii="MAIF" w:hAnsi="MAIF"/>
          <w:sz w:val="20"/>
          <w:szCs w:val="20"/>
        </w:rPr>
        <w:t xml:space="preserve"> (obligatoire)</w:t>
      </w:r>
      <w:r w:rsidRPr="00AF51E1">
        <w:rPr>
          <w:rFonts w:ascii="MAIF" w:hAnsi="MAIF"/>
          <w:sz w:val="20"/>
          <w:szCs w:val="20"/>
        </w:rPr>
        <w:tab/>
      </w:r>
    </w:p>
    <w:p w14:paraId="64FE4497" w14:textId="5911349F" w:rsidR="00C35212" w:rsidRPr="00AF51E1" w:rsidRDefault="00C35212" w:rsidP="00C35212">
      <w:pPr>
        <w:pBdr>
          <w:top w:val="single" w:sz="4" w:space="1" w:color="314051"/>
          <w:left w:val="single" w:sz="4" w:space="4" w:color="314051"/>
          <w:bottom w:val="single" w:sz="4" w:space="8" w:color="314051"/>
          <w:right w:val="single" w:sz="4" w:space="4" w:color="314051"/>
        </w:pBdr>
        <w:rPr>
          <w:rFonts w:ascii="MAIF" w:hAnsi="MAIF"/>
          <w:sz w:val="20"/>
          <w:szCs w:val="20"/>
        </w:rPr>
      </w:pPr>
      <w:r w:rsidRPr="00AF51E1">
        <w:rPr>
          <w:rFonts w:ascii="MAIF" w:hAnsi="MAIF"/>
          <w:sz w:val="20"/>
          <w:szCs w:val="20"/>
        </w:rPr>
        <w:t>N° de tel du Club ou du correspondant</w:t>
      </w:r>
      <w:r w:rsidR="00460C85">
        <w:rPr>
          <w:rFonts w:ascii="MAIF" w:hAnsi="MAIF"/>
          <w:sz w:val="20"/>
          <w:szCs w:val="20"/>
        </w:rPr>
        <w:t xml:space="preserve"> : </w:t>
      </w:r>
      <w:r w:rsidRPr="00AF51E1">
        <w:rPr>
          <w:rFonts w:ascii="MAIF" w:hAnsi="MAIF"/>
          <w:sz w:val="20"/>
          <w:szCs w:val="20"/>
        </w:rPr>
        <w:t>......................................................................................................</w:t>
      </w:r>
    </w:p>
    <w:p w14:paraId="099A3CA3" w14:textId="145281E3" w:rsidR="00C35212" w:rsidRPr="00AF51E1" w:rsidRDefault="00C35212" w:rsidP="00C35212">
      <w:pPr>
        <w:pBdr>
          <w:top w:val="single" w:sz="4" w:space="1" w:color="314051"/>
          <w:left w:val="single" w:sz="4" w:space="4" w:color="314051"/>
          <w:bottom w:val="single" w:sz="4" w:space="8" w:color="314051"/>
          <w:right w:val="single" w:sz="4" w:space="4" w:color="314051"/>
        </w:pBdr>
        <w:rPr>
          <w:rFonts w:ascii="MAIF" w:hAnsi="MAIF"/>
          <w:sz w:val="20"/>
          <w:szCs w:val="20"/>
        </w:rPr>
      </w:pPr>
      <w:r w:rsidRPr="00AF51E1">
        <w:rPr>
          <w:rFonts w:ascii="MAIF" w:hAnsi="MAIF"/>
          <w:sz w:val="20"/>
          <w:szCs w:val="20"/>
        </w:rPr>
        <w:t>N° d’affiliation du Club</w:t>
      </w:r>
      <w:r w:rsidR="004A55C9">
        <w:rPr>
          <w:rFonts w:ascii="MAIF" w:hAnsi="MAIF"/>
          <w:sz w:val="20"/>
          <w:szCs w:val="20"/>
        </w:rPr>
        <w:t xml:space="preserve"> à la </w:t>
      </w:r>
      <w:r w:rsidR="00EE12CF">
        <w:rPr>
          <w:rFonts w:ascii="MAIF" w:hAnsi="MAIF"/>
          <w:sz w:val="20"/>
          <w:szCs w:val="20"/>
        </w:rPr>
        <w:t>FFTRI</w:t>
      </w:r>
      <w:r w:rsidR="00EE12CF" w:rsidRPr="00AF51E1">
        <w:rPr>
          <w:rFonts w:ascii="MAIF" w:hAnsi="MAIF"/>
          <w:sz w:val="20"/>
          <w:szCs w:val="20"/>
        </w:rPr>
        <w:t xml:space="preserve"> :</w:t>
      </w:r>
      <w:r w:rsidRPr="00AF51E1">
        <w:rPr>
          <w:rFonts w:ascii="MAIF" w:hAnsi="MAIF"/>
          <w:sz w:val="20"/>
          <w:szCs w:val="20"/>
        </w:rPr>
        <w:t xml:space="preserve"> .................................................................................................................</w:t>
      </w:r>
    </w:p>
    <w:p w14:paraId="7D14DC47" w14:textId="77777777" w:rsidR="00C35212" w:rsidRPr="00AF51E1" w:rsidRDefault="00C35212" w:rsidP="00C35212">
      <w:pPr>
        <w:rPr>
          <w:rFonts w:ascii="MAIF" w:hAnsi="MAIF"/>
          <w:sz w:val="12"/>
          <w:szCs w:val="12"/>
        </w:rPr>
      </w:pPr>
    </w:p>
    <w:p w14:paraId="2453904C" w14:textId="77777777" w:rsidR="00C35212" w:rsidRPr="00895A25" w:rsidRDefault="00C35212" w:rsidP="00C35212">
      <w:pPr>
        <w:rPr>
          <w:rFonts w:ascii="MAIF" w:eastAsiaTheme="majorEastAsia" w:hAnsi="MAIF" w:cstheme="majorBidi"/>
          <w:b/>
          <w:color w:val="E52329"/>
          <w:sz w:val="26"/>
          <w:szCs w:val="26"/>
        </w:rPr>
      </w:pPr>
      <w:r w:rsidRPr="00895A25">
        <w:rPr>
          <w:rFonts w:ascii="MAIF" w:eastAsiaTheme="majorEastAsia" w:hAnsi="MAIF" w:cstheme="majorBidi"/>
          <w:b/>
          <w:color w:val="E52329"/>
          <w:sz w:val="26"/>
          <w:szCs w:val="26"/>
        </w:rPr>
        <w:t>DESIGNATION DE LA MANIFESTATION :</w:t>
      </w:r>
    </w:p>
    <w:p w14:paraId="34D37ADE" w14:textId="77777777" w:rsidR="00C35212" w:rsidRPr="00AF51E1" w:rsidRDefault="00C35212" w:rsidP="00C35212">
      <w:pPr>
        <w:rPr>
          <w:rFonts w:ascii="MAIF" w:hAnsi="MAIF"/>
          <w:sz w:val="20"/>
          <w:szCs w:val="20"/>
        </w:rPr>
      </w:pPr>
      <w:r w:rsidRPr="00AF51E1">
        <w:rPr>
          <w:rFonts w:ascii="MAIF" w:hAnsi="MAIF"/>
          <w:sz w:val="20"/>
          <w:szCs w:val="20"/>
        </w:rPr>
        <w:t>Nature</w:t>
      </w:r>
      <w:proofErr w:type="gramStart"/>
      <w:r w:rsidRPr="00AF51E1">
        <w:rPr>
          <w:rFonts w:ascii="MAIF" w:hAnsi="MAIF"/>
          <w:sz w:val="20"/>
          <w:szCs w:val="20"/>
        </w:rPr>
        <w:t> :…</w:t>
      </w:r>
      <w:proofErr w:type="gramEnd"/>
      <w:r w:rsidRPr="00AF51E1">
        <w:rPr>
          <w:rFonts w:ascii="MAIF" w:hAnsi="MAIF"/>
          <w:sz w:val="20"/>
          <w:szCs w:val="20"/>
        </w:rPr>
        <w:t>………………………………………………………………………………………………………………………………….…………………………</w:t>
      </w:r>
    </w:p>
    <w:p w14:paraId="301D6686" w14:textId="77777777" w:rsidR="00C35212" w:rsidRPr="00AF51E1" w:rsidRDefault="00C35212" w:rsidP="00C35212">
      <w:pPr>
        <w:rPr>
          <w:rFonts w:ascii="MAIF" w:hAnsi="MAIF"/>
          <w:sz w:val="20"/>
          <w:szCs w:val="20"/>
        </w:rPr>
      </w:pPr>
      <w:r w:rsidRPr="00AF51E1">
        <w:rPr>
          <w:rFonts w:ascii="MAIF" w:hAnsi="MAIF"/>
          <w:sz w:val="20"/>
          <w:szCs w:val="20"/>
        </w:rPr>
        <w:t>Date</w:t>
      </w:r>
      <w:proofErr w:type="gramStart"/>
      <w:r w:rsidRPr="00AF51E1">
        <w:rPr>
          <w:rFonts w:ascii="MAIF" w:hAnsi="MAIF"/>
          <w:sz w:val="20"/>
          <w:szCs w:val="20"/>
        </w:rPr>
        <w:t> :…</w:t>
      </w:r>
      <w:proofErr w:type="gramEnd"/>
      <w:r w:rsidRPr="00AF51E1">
        <w:rPr>
          <w:rFonts w:ascii="MAIF" w:hAnsi="MAIF"/>
          <w:sz w:val="20"/>
          <w:szCs w:val="20"/>
        </w:rPr>
        <w:t>…………………………………………………………………………………………………………………………………………………………………</w:t>
      </w:r>
    </w:p>
    <w:p w14:paraId="72F2EE48" w14:textId="77777777" w:rsidR="00C35212" w:rsidRPr="00AF51E1" w:rsidRDefault="00C35212" w:rsidP="00C35212">
      <w:pPr>
        <w:rPr>
          <w:rFonts w:ascii="MAIF" w:hAnsi="MAIF"/>
          <w:sz w:val="20"/>
          <w:szCs w:val="20"/>
        </w:rPr>
      </w:pPr>
      <w:r w:rsidRPr="00AF51E1">
        <w:rPr>
          <w:rFonts w:ascii="MAIF" w:hAnsi="MAIF"/>
          <w:sz w:val="20"/>
          <w:szCs w:val="20"/>
        </w:rPr>
        <w:t>Lieu</w:t>
      </w:r>
      <w:proofErr w:type="gramStart"/>
      <w:r w:rsidRPr="00AF51E1">
        <w:rPr>
          <w:rFonts w:ascii="MAIF" w:hAnsi="MAIF"/>
          <w:sz w:val="20"/>
          <w:szCs w:val="20"/>
        </w:rPr>
        <w:t> :…</w:t>
      </w:r>
      <w:proofErr w:type="gramEnd"/>
      <w:r w:rsidRPr="00AF51E1">
        <w:rPr>
          <w:rFonts w:ascii="MAIF" w:hAnsi="MAIF"/>
          <w:sz w:val="20"/>
          <w:szCs w:val="20"/>
        </w:rPr>
        <w:t>…………………………………….……………………………………………………………………………………………………………………………</w:t>
      </w:r>
    </w:p>
    <w:p w14:paraId="6CAC248F" w14:textId="77777777" w:rsidR="00C35212" w:rsidRPr="00AF51E1" w:rsidRDefault="00C35212" w:rsidP="00C35212">
      <w:pPr>
        <w:rPr>
          <w:rFonts w:ascii="MAIF" w:hAnsi="MAIF"/>
          <w:sz w:val="24"/>
          <w:szCs w:val="24"/>
        </w:rPr>
      </w:pPr>
      <w:r w:rsidRPr="00AF51E1">
        <w:rPr>
          <w:rFonts w:ascii="MAIF" w:hAnsi="MAIF"/>
          <w:sz w:val="24"/>
          <w:szCs w:val="24"/>
        </w:rPr>
        <w:t>Désignation des véhicules (20 véhicules ou 10 bateaux maximum) :</w:t>
      </w:r>
    </w:p>
    <w:tbl>
      <w:tblPr>
        <w:tblStyle w:val="Grilledutableau"/>
        <w:tblW w:w="5000" w:type="pct"/>
        <w:tblLook w:val="01E0" w:firstRow="1" w:lastRow="1" w:firstColumn="1" w:lastColumn="1" w:noHBand="0" w:noVBand="0"/>
      </w:tblPr>
      <w:tblGrid>
        <w:gridCol w:w="2262"/>
        <w:gridCol w:w="2271"/>
        <w:gridCol w:w="2269"/>
        <w:gridCol w:w="2260"/>
      </w:tblGrid>
      <w:tr w:rsidR="00C35212" w:rsidRPr="00AF51E1" w14:paraId="29B87417" w14:textId="77777777" w:rsidTr="00187872">
        <w:trPr>
          <w:trHeight w:val="260"/>
        </w:trPr>
        <w:tc>
          <w:tcPr>
            <w:tcW w:w="1248" w:type="pct"/>
            <w:shd w:val="clear" w:color="auto" w:fill="FF0000"/>
          </w:tcPr>
          <w:p w14:paraId="23036B13" w14:textId="13B750E0" w:rsidR="00C35212" w:rsidRPr="00AF51E1" w:rsidRDefault="00973AD1" w:rsidP="00187872">
            <w:pPr>
              <w:pStyle w:val="TableParagraph"/>
              <w:spacing w:before="1"/>
              <w:ind w:right="-108"/>
              <w:jc w:val="center"/>
              <w:rPr>
                <w:rFonts w:ascii="MAIF" w:hAnsi="MAIF"/>
                <w:b/>
                <w:bCs/>
                <w:color w:val="FFFFFF" w:themeColor="background1"/>
                <w:sz w:val="18"/>
              </w:rPr>
            </w:pPr>
            <w:r>
              <w:rPr>
                <w:rFonts w:ascii="MAIF" w:hAnsi="MAIF"/>
                <w:b/>
                <w:bCs/>
                <w:color w:val="FFFFFF" w:themeColor="background1"/>
                <w:sz w:val="18"/>
              </w:rPr>
              <w:t xml:space="preserve">NOM ET PRENOM DU PROPRIETAIRE </w:t>
            </w:r>
          </w:p>
        </w:tc>
        <w:tc>
          <w:tcPr>
            <w:tcW w:w="1253" w:type="pct"/>
            <w:shd w:val="clear" w:color="auto" w:fill="FF0000"/>
          </w:tcPr>
          <w:p w14:paraId="55C7BEFD" w14:textId="77777777" w:rsidR="003E7BCF" w:rsidRDefault="003E7BCF" w:rsidP="00187872">
            <w:pPr>
              <w:pStyle w:val="TableParagraph"/>
              <w:spacing w:before="1"/>
              <w:jc w:val="center"/>
              <w:rPr>
                <w:rFonts w:ascii="MAIF" w:hAnsi="MAIF"/>
                <w:b/>
                <w:bCs/>
                <w:color w:val="FFFFFF" w:themeColor="background1"/>
                <w:sz w:val="18"/>
              </w:rPr>
            </w:pPr>
          </w:p>
          <w:p w14:paraId="552F8BBF" w14:textId="059F929A" w:rsidR="00C35212" w:rsidRPr="00AF51E1" w:rsidRDefault="00C35212" w:rsidP="00187872">
            <w:pPr>
              <w:pStyle w:val="TableParagraph"/>
              <w:spacing w:before="1"/>
              <w:jc w:val="center"/>
              <w:rPr>
                <w:rFonts w:ascii="MAIF" w:hAnsi="MAIF"/>
                <w:b/>
                <w:bCs/>
                <w:color w:val="FFFFFF" w:themeColor="background1"/>
                <w:sz w:val="18"/>
              </w:rPr>
            </w:pPr>
            <w:r w:rsidRPr="00AF51E1">
              <w:rPr>
                <w:rFonts w:ascii="MAIF" w:hAnsi="MAIF"/>
                <w:b/>
                <w:bCs/>
                <w:color w:val="FFFFFF" w:themeColor="background1"/>
                <w:sz w:val="18"/>
              </w:rPr>
              <w:t>MARQUE</w:t>
            </w:r>
          </w:p>
        </w:tc>
        <w:tc>
          <w:tcPr>
            <w:tcW w:w="1252" w:type="pct"/>
            <w:shd w:val="clear" w:color="auto" w:fill="FF0000"/>
          </w:tcPr>
          <w:p w14:paraId="193EF592" w14:textId="77777777" w:rsidR="003E7BCF" w:rsidRDefault="003E7BCF" w:rsidP="00187872">
            <w:pPr>
              <w:pStyle w:val="TableParagraph"/>
              <w:spacing w:before="1"/>
              <w:jc w:val="center"/>
              <w:rPr>
                <w:rFonts w:ascii="MAIF" w:hAnsi="MAIF"/>
                <w:b/>
                <w:bCs/>
                <w:color w:val="FFFFFF" w:themeColor="background1"/>
                <w:sz w:val="18"/>
              </w:rPr>
            </w:pPr>
          </w:p>
          <w:p w14:paraId="1C11020B" w14:textId="6AF6CDB8" w:rsidR="00C35212" w:rsidRPr="00AF51E1" w:rsidRDefault="00C35212" w:rsidP="00187872">
            <w:pPr>
              <w:pStyle w:val="TableParagraph"/>
              <w:spacing w:before="1"/>
              <w:jc w:val="center"/>
              <w:rPr>
                <w:rFonts w:ascii="MAIF" w:hAnsi="MAIF"/>
                <w:b/>
                <w:bCs/>
                <w:color w:val="FFFFFF" w:themeColor="background1"/>
                <w:sz w:val="18"/>
              </w:rPr>
            </w:pPr>
            <w:r w:rsidRPr="00AF51E1">
              <w:rPr>
                <w:rFonts w:ascii="MAIF" w:hAnsi="MAIF"/>
                <w:b/>
                <w:bCs/>
                <w:color w:val="FFFFFF" w:themeColor="background1"/>
                <w:sz w:val="18"/>
              </w:rPr>
              <w:t>IMMATRICULATION</w:t>
            </w:r>
          </w:p>
        </w:tc>
        <w:tc>
          <w:tcPr>
            <w:tcW w:w="1247" w:type="pct"/>
            <w:shd w:val="clear" w:color="auto" w:fill="FF0000"/>
          </w:tcPr>
          <w:p w14:paraId="32ACA6F8" w14:textId="77777777" w:rsidR="003E7BCF" w:rsidRDefault="003E7BCF" w:rsidP="00187872">
            <w:pPr>
              <w:pStyle w:val="TableParagraph"/>
              <w:spacing w:before="1"/>
              <w:jc w:val="center"/>
              <w:rPr>
                <w:rFonts w:ascii="MAIF" w:hAnsi="MAIF"/>
                <w:b/>
                <w:bCs/>
                <w:color w:val="FFFFFF" w:themeColor="background1"/>
                <w:sz w:val="18"/>
              </w:rPr>
            </w:pPr>
          </w:p>
          <w:p w14:paraId="538829CD" w14:textId="1F5FA0E8" w:rsidR="00C35212" w:rsidRPr="00AF51E1" w:rsidRDefault="00C35212" w:rsidP="00187872">
            <w:pPr>
              <w:pStyle w:val="TableParagraph"/>
              <w:spacing w:before="1"/>
              <w:jc w:val="center"/>
              <w:rPr>
                <w:rFonts w:ascii="MAIF" w:hAnsi="MAIF"/>
                <w:b/>
                <w:bCs/>
                <w:color w:val="FFFFFF" w:themeColor="background1"/>
                <w:sz w:val="18"/>
              </w:rPr>
            </w:pPr>
            <w:r w:rsidRPr="00AF51E1">
              <w:rPr>
                <w:rFonts w:ascii="MAIF" w:hAnsi="MAIF"/>
                <w:b/>
                <w:bCs/>
                <w:color w:val="FFFFFF" w:themeColor="background1"/>
                <w:sz w:val="18"/>
              </w:rPr>
              <w:t>N° DE SERIE</w:t>
            </w:r>
          </w:p>
        </w:tc>
      </w:tr>
      <w:tr w:rsidR="00C35212" w:rsidRPr="00AF51E1" w14:paraId="33F3ED17" w14:textId="77777777" w:rsidTr="00187872">
        <w:trPr>
          <w:trHeight w:val="263"/>
        </w:trPr>
        <w:tc>
          <w:tcPr>
            <w:tcW w:w="1248" w:type="pct"/>
          </w:tcPr>
          <w:p w14:paraId="244A6F4C" w14:textId="77777777" w:rsidR="00C35212" w:rsidRPr="00AF51E1" w:rsidRDefault="00C35212" w:rsidP="00187872">
            <w:pPr>
              <w:pStyle w:val="TableParagraph"/>
              <w:rPr>
                <w:rFonts w:ascii="MAIF" w:hAnsi="MAIF"/>
                <w:sz w:val="16"/>
              </w:rPr>
            </w:pPr>
          </w:p>
        </w:tc>
        <w:tc>
          <w:tcPr>
            <w:tcW w:w="1253" w:type="pct"/>
          </w:tcPr>
          <w:p w14:paraId="569C8163" w14:textId="77777777" w:rsidR="00C35212" w:rsidRPr="00AF51E1" w:rsidRDefault="00C35212" w:rsidP="00187872">
            <w:pPr>
              <w:pStyle w:val="TableParagraph"/>
              <w:rPr>
                <w:rFonts w:ascii="MAIF" w:hAnsi="MAIF"/>
                <w:sz w:val="16"/>
              </w:rPr>
            </w:pPr>
          </w:p>
        </w:tc>
        <w:tc>
          <w:tcPr>
            <w:tcW w:w="1252" w:type="pct"/>
          </w:tcPr>
          <w:p w14:paraId="4D1C9771" w14:textId="77777777" w:rsidR="00C35212" w:rsidRPr="00AF51E1" w:rsidRDefault="00C35212" w:rsidP="00187872">
            <w:pPr>
              <w:pStyle w:val="TableParagraph"/>
              <w:rPr>
                <w:rFonts w:ascii="MAIF" w:hAnsi="MAIF"/>
                <w:sz w:val="16"/>
              </w:rPr>
            </w:pPr>
          </w:p>
        </w:tc>
        <w:tc>
          <w:tcPr>
            <w:tcW w:w="1247" w:type="pct"/>
          </w:tcPr>
          <w:p w14:paraId="5CEABA24" w14:textId="77777777" w:rsidR="00C35212" w:rsidRPr="00AF51E1" w:rsidRDefault="00C35212" w:rsidP="00187872">
            <w:pPr>
              <w:pStyle w:val="TableParagraph"/>
              <w:rPr>
                <w:rFonts w:ascii="MAIF" w:hAnsi="MAIF"/>
                <w:sz w:val="16"/>
              </w:rPr>
            </w:pPr>
          </w:p>
        </w:tc>
      </w:tr>
      <w:tr w:rsidR="00C35212" w:rsidRPr="00AF51E1" w14:paraId="046D3764" w14:textId="77777777" w:rsidTr="00187872">
        <w:trPr>
          <w:trHeight w:val="263"/>
        </w:trPr>
        <w:tc>
          <w:tcPr>
            <w:tcW w:w="1248" w:type="pct"/>
          </w:tcPr>
          <w:p w14:paraId="2FDB686B" w14:textId="77777777" w:rsidR="00C35212" w:rsidRPr="00AF51E1" w:rsidRDefault="00C35212" w:rsidP="00187872">
            <w:pPr>
              <w:pStyle w:val="TableParagraph"/>
              <w:rPr>
                <w:rFonts w:ascii="MAIF" w:hAnsi="MAIF"/>
                <w:sz w:val="16"/>
              </w:rPr>
            </w:pPr>
          </w:p>
        </w:tc>
        <w:tc>
          <w:tcPr>
            <w:tcW w:w="1253" w:type="pct"/>
          </w:tcPr>
          <w:p w14:paraId="0F419B47" w14:textId="77777777" w:rsidR="00C35212" w:rsidRPr="00AF51E1" w:rsidRDefault="00C35212" w:rsidP="00187872">
            <w:pPr>
              <w:pStyle w:val="TableParagraph"/>
              <w:rPr>
                <w:rFonts w:ascii="MAIF" w:hAnsi="MAIF"/>
                <w:sz w:val="16"/>
              </w:rPr>
            </w:pPr>
          </w:p>
        </w:tc>
        <w:tc>
          <w:tcPr>
            <w:tcW w:w="1252" w:type="pct"/>
          </w:tcPr>
          <w:p w14:paraId="62EEB46E" w14:textId="77777777" w:rsidR="00C35212" w:rsidRPr="00AF51E1" w:rsidRDefault="00C35212" w:rsidP="00187872">
            <w:pPr>
              <w:pStyle w:val="TableParagraph"/>
              <w:rPr>
                <w:rFonts w:ascii="MAIF" w:hAnsi="MAIF"/>
                <w:sz w:val="16"/>
              </w:rPr>
            </w:pPr>
          </w:p>
        </w:tc>
        <w:tc>
          <w:tcPr>
            <w:tcW w:w="1247" w:type="pct"/>
          </w:tcPr>
          <w:p w14:paraId="7A8CBE4B" w14:textId="77777777" w:rsidR="00C35212" w:rsidRPr="00AF51E1" w:rsidRDefault="00C35212" w:rsidP="00187872">
            <w:pPr>
              <w:pStyle w:val="TableParagraph"/>
              <w:rPr>
                <w:rFonts w:ascii="MAIF" w:hAnsi="MAIF"/>
                <w:sz w:val="16"/>
              </w:rPr>
            </w:pPr>
          </w:p>
        </w:tc>
      </w:tr>
      <w:tr w:rsidR="00C35212" w:rsidRPr="00AF51E1" w14:paraId="20B4490E" w14:textId="77777777" w:rsidTr="00187872">
        <w:trPr>
          <w:trHeight w:val="263"/>
        </w:trPr>
        <w:tc>
          <w:tcPr>
            <w:tcW w:w="1248" w:type="pct"/>
          </w:tcPr>
          <w:p w14:paraId="6CF2996B" w14:textId="77777777" w:rsidR="00C35212" w:rsidRPr="00AF51E1" w:rsidRDefault="00C35212" w:rsidP="00187872">
            <w:pPr>
              <w:pStyle w:val="TableParagraph"/>
              <w:rPr>
                <w:rFonts w:ascii="MAIF" w:hAnsi="MAIF"/>
                <w:sz w:val="16"/>
              </w:rPr>
            </w:pPr>
          </w:p>
        </w:tc>
        <w:tc>
          <w:tcPr>
            <w:tcW w:w="1253" w:type="pct"/>
          </w:tcPr>
          <w:p w14:paraId="31F49083" w14:textId="77777777" w:rsidR="00C35212" w:rsidRPr="00AF51E1" w:rsidRDefault="00C35212" w:rsidP="00187872">
            <w:pPr>
              <w:pStyle w:val="TableParagraph"/>
              <w:rPr>
                <w:rFonts w:ascii="MAIF" w:hAnsi="MAIF"/>
                <w:sz w:val="16"/>
              </w:rPr>
            </w:pPr>
          </w:p>
        </w:tc>
        <w:tc>
          <w:tcPr>
            <w:tcW w:w="1252" w:type="pct"/>
          </w:tcPr>
          <w:p w14:paraId="0E58C823" w14:textId="77777777" w:rsidR="00C35212" w:rsidRPr="00AF51E1" w:rsidRDefault="00C35212" w:rsidP="00187872">
            <w:pPr>
              <w:pStyle w:val="TableParagraph"/>
              <w:rPr>
                <w:rFonts w:ascii="MAIF" w:hAnsi="MAIF"/>
                <w:sz w:val="16"/>
              </w:rPr>
            </w:pPr>
          </w:p>
        </w:tc>
        <w:tc>
          <w:tcPr>
            <w:tcW w:w="1247" w:type="pct"/>
          </w:tcPr>
          <w:p w14:paraId="7F029252" w14:textId="77777777" w:rsidR="00C35212" w:rsidRPr="00AF51E1" w:rsidRDefault="00C35212" w:rsidP="00187872">
            <w:pPr>
              <w:pStyle w:val="TableParagraph"/>
              <w:rPr>
                <w:rFonts w:ascii="MAIF" w:hAnsi="MAIF"/>
                <w:sz w:val="16"/>
              </w:rPr>
            </w:pPr>
          </w:p>
        </w:tc>
      </w:tr>
      <w:tr w:rsidR="00C35212" w:rsidRPr="00AF51E1" w14:paraId="62EEEE2E" w14:textId="77777777" w:rsidTr="00187872">
        <w:trPr>
          <w:trHeight w:val="263"/>
        </w:trPr>
        <w:tc>
          <w:tcPr>
            <w:tcW w:w="1248" w:type="pct"/>
          </w:tcPr>
          <w:p w14:paraId="3F635BE7" w14:textId="77777777" w:rsidR="00C35212" w:rsidRPr="00AF51E1" w:rsidRDefault="00C35212" w:rsidP="00187872">
            <w:pPr>
              <w:pStyle w:val="TableParagraph"/>
              <w:rPr>
                <w:rFonts w:ascii="MAIF" w:hAnsi="MAIF"/>
                <w:sz w:val="16"/>
              </w:rPr>
            </w:pPr>
          </w:p>
        </w:tc>
        <w:tc>
          <w:tcPr>
            <w:tcW w:w="1253" w:type="pct"/>
          </w:tcPr>
          <w:p w14:paraId="61C98123" w14:textId="77777777" w:rsidR="00C35212" w:rsidRPr="00AF51E1" w:rsidRDefault="00C35212" w:rsidP="00187872">
            <w:pPr>
              <w:pStyle w:val="TableParagraph"/>
              <w:rPr>
                <w:rFonts w:ascii="MAIF" w:hAnsi="MAIF"/>
                <w:sz w:val="16"/>
              </w:rPr>
            </w:pPr>
          </w:p>
        </w:tc>
        <w:tc>
          <w:tcPr>
            <w:tcW w:w="1252" w:type="pct"/>
          </w:tcPr>
          <w:p w14:paraId="0A6BFBDA" w14:textId="77777777" w:rsidR="00C35212" w:rsidRPr="00AF51E1" w:rsidRDefault="00C35212" w:rsidP="00187872">
            <w:pPr>
              <w:pStyle w:val="TableParagraph"/>
              <w:rPr>
                <w:rFonts w:ascii="MAIF" w:hAnsi="MAIF"/>
                <w:sz w:val="16"/>
              </w:rPr>
            </w:pPr>
          </w:p>
        </w:tc>
        <w:tc>
          <w:tcPr>
            <w:tcW w:w="1247" w:type="pct"/>
          </w:tcPr>
          <w:p w14:paraId="6BA98F64" w14:textId="77777777" w:rsidR="00C35212" w:rsidRPr="00AF51E1" w:rsidRDefault="00C35212" w:rsidP="00187872">
            <w:pPr>
              <w:pStyle w:val="TableParagraph"/>
              <w:rPr>
                <w:rFonts w:ascii="MAIF" w:hAnsi="MAIF"/>
                <w:sz w:val="16"/>
              </w:rPr>
            </w:pPr>
          </w:p>
        </w:tc>
      </w:tr>
      <w:tr w:rsidR="00C35212" w:rsidRPr="00AF51E1" w14:paraId="35C9D553" w14:textId="77777777" w:rsidTr="00187872">
        <w:trPr>
          <w:trHeight w:val="263"/>
        </w:trPr>
        <w:tc>
          <w:tcPr>
            <w:tcW w:w="1248" w:type="pct"/>
          </w:tcPr>
          <w:p w14:paraId="0334487C" w14:textId="77777777" w:rsidR="00C35212" w:rsidRPr="00AF51E1" w:rsidRDefault="00C35212" w:rsidP="00187872">
            <w:pPr>
              <w:pStyle w:val="TableParagraph"/>
              <w:rPr>
                <w:rFonts w:ascii="MAIF" w:hAnsi="MAIF"/>
                <w:sz w:val="16"/>
              </w:rPr>
            </w:pPr>
          </w:p>
        </w:tc>
        <w:tc>
          <w:tcPr>
            <w:tcW w:w="1253" w:type="pct"/>
          </w:tcPr>
          <w:p w14:paraId="07CD747F" w14:textId="77777777" w:rsidR="00C35212" w:rsidRPr="00AF51E1" w:rsidRDefault="00C35212" w:rsidP="00187872">
            <w:pPr>
              <w:pStyle w:val="TableParagraph"/>
              <w:rPr>
                <w:rFonts w:ascii="MAIF" w:hAnsi="MAIF"/>
                <w:sz w:val="16"/>
              </w:rPr>
            </w:pPr>
          </w:p>
        </w:tc>
        <w:tc>
          <w:tcPr>
            <w:tcW w:w="1252" w:type="pct"/>
          </w:tcPr>
          <w:p w14:paraId="6FFAEF7F" w14:textId="77777777" w:rsidR="00C35212" w:rsidRPr="00AF51E1" w:rsidRDefault="00C35212" w:rsidP="00187872">
            <w:pPr>
              <w:pStyle w:val="TableParagraph"/>
              <w:rPr>
                <w:rFonts w:ascii="MAIF" w:hAnsi="MAIF"/>
                <w:sz w:val="16"/>
              </w:rPr>
            </w:pPr>
          </w:p>
        </w:tc>
        <w:tc>
          <w:tcPr>
            <w:tcW w:w="1247" w:type="pct"/>
          </w:tcPr>
          <w:p w14:paraId="08C2D74A" w14:textId="77777777" w:rsidR="00C35212" w:rsidRPr="00AF51E1" w:rsidRDefault="00C35212" w:rsidP="00187872">
            <w:pPr>
              <w:pStyle w:val="TableParagraph"/>
              <w:rPr>
                <w:rFonts w:ascii="MAIF" w:hAnsi="MAIF"/>
                <w:sz w:val="16"/>
              </w:rPr>
            </w:pPr>
          </w:p>
        </w:tc>
      </w:tr>
      <w:tr w:rsidR="00C35212" w:rsidRPr="00AF51E1" w14:paraId="28C0ED33" w14:textId="77777777" w:rsidTr="00187872">
        <w:trPr>
          <w:trHeight w:val="263"/>
        </w:trPr>
        <w:tc>
          <w:tcPr>
            <w:tcW w:w="1248" w:type="pct"/>
          </w:tcPr>
          <w:p w14:paraId="1B09A7C6" w14:textId="77777777" w:rsidR="00C35212" w:rsidRPr="00AF51E1" w:rsidRDefault="00C35212" w:rsidP="00187872">
            <w:pPr>
              <w:pStyle w:val="TableParagraph"/>
              <w:rPr>
                <w:rFonts w:ascii="MAIF" w:hAnsi="MAIF"/>
                <w:sz w:val="16"/>
              </w:rPr>
            </w:pPr>
          </w:p>
        </w:tc>
        <w:tc>
          <w:tcPr>
            <w:tcW w:w="1253" w:type="pct"/>
          </w:tcPr>
          <w:p w14:paraId="5C760981" w14:textId="77777777" w:rsidR="00C35212" w:rsidRPr="00AF51E1" w:rsidRDefault="00C35212" w:rsidP="00187872">
            <w:pPr>
              <w:pStyle w:val="TableParagraph"/>
              <w:rPr>
                <w:rFonts w:ascii="MAIF" w:hAnsi="MAIF"/>
                <w:sz w:val="16"/>
              </w:rPr>
            </w:pPr>
          </w:p>
        </w:tc>
        <w:tc>
          <w:tcPr>
            <w:tcW w:w="1252" w:type="pct"/>
          </w:tcPr>
          <w:p w14:paraId="37578B01" w14:textId="77777777" w:rsidR="00C35212" w:rsidRPr="00AF51E1" w:rsidRDefault="00C35212" w:rsidP="00187872">
            <w:pPr>
              <w:pStyle w:val="TableParagraph"/>
              <w:rPr>
                <w:rFonts w:ascii="MAIF" w:hAnsi="MAIF"/>
                <w:sz w:val="16"/>
              </w:rPr>
            </w:pPr>
          </w:p>
        </w:tc>
        <w:tc>
          <w:tcPr>
            <w:tcW w:w="1247" w:type="pct"/>
          </w:tcPr>
          <w:p w14:paraId="347C89D8" w14:textId="77777777" w:rsidR="00C35212" w:rsidRPr="00AF51E1" w:rsidRDefault="00C35212" w:rsidP="00187872">
            <w:pPr>
              <w:pStyle w:val="TableParagraph"/>
              <w:rPr>
                <w:rFonts w:ascii="MAIF" w:hAnsi="MAIF"/>
                <w:sz w:val="16"/>
              </w:rPr>
            </w:pPr>
          </w:p>
        </w:tc>
      </w:tr>
      <w:tr w:rsidR="00C35212" w:rsidRPr="00AF51E1" w14:paraId="3EDC4A42" w14:textId="77777777" w:rsidTr="00187872">
        <w:trPr>
          <w:trHeight w:val="263"/>
        </w:trPr>
        <w:tc>
          <w:tcPr>
            <w:tcW w:w="1248" w:type="pct"/>
          </w:tcPr>
          <w:p w14:paraId="0C588D2E" w14:textId="77777777" w:rsidR="00C35212" w:rsidRPr="00AF51E1" w:rsidRDefault="00C35212" w:rsidP="00187872">
            <w:pPr>
              <w:pStyle w:val="TableParagraph"/>
              <w:rPr>
                <w:rFonts w:ascii="MAIF" w:hAnsi="MAIF"/>
                <w:sz w:val="16"/>
              </w:rPr>
            </w:pPr>
          </w:p>
        </w:tc>
        <w:tc>
          <w:tcPr>
            <w:tcW w:w="1253" w:type="pct"/>
          </w:tcPr>
          <w:p w14:paraId="3C2CD469" w14:textId="77777777" w:rsidR="00C35212" w:rsidRPr="00AF51E1" w:rsidRDefault="00C35212" w:rsidP="00187872">
            <w:pPr>
              <w:pStyle w:val="TableParagraph"/>
              <w:rPr>
                <w:rFonts w:ascii="MAIF" w:hAnsi="MAIF"/>
                <w:sz w:val="16"/>
              </w:rPr>
            </w:pPr>
          </w:p>
        </w:tc>
        <w:tc>
          <w:tcPr>
            <w:tcW w:w="1252" w:type="pct"/>
          </w:tcPr>
          <w:p w14:paraId="1EDD8A8D" w14:textId="77777777" w:rsidR="00C35212" w:rsidRPr="00AF51E1" w:rsidRDefault="00C35212" w:rsidP="00187872">
            <w:pPr>
              <w:pStyle w:val="TableParagraph"/>
              <w:rPr>
                <w:rFonts w:ascii="MAIF" w:hAnsi="MAIF"/>
                <w:sz w:val="16"/>
              </w:rPr>
            </w:pPr>
          </w:p>
        </w:tc>
        <w:tc>
          <w:tcPr>
            <w:tcW w:w="1247" w:type="pct"/>
          </w:tcPr>
          <w:p w14:paraId="341904DC" w14:textId="77777777" w:rsidR="00C35212" w:rsidRPr="00AF51E1" w:rsidRDefault="00C35212" w:rsidP="00187872">
            <w:pPr>
              <w:pStyle w:val="TableParagraph"/>
              <w:rPr>
                <w:rFonts w:ascii="MAIF" w:hAnsi="MAIF"/>
                <w:sz w:val="16"/>
              </w:rPr>
            </w:pPr>
          </w:p>
        </w:tc>
      </w:tr>
      <w:tr w:rsidR="00C35212" w:rsidRPr="00AF51E1" w14:paraId="38056CEB" w14:textId="77777777" w:rsidTr="00187872">
        <w:trPr>
          <w:trHeight w:val="263"/>
        </w:trPr>
        <w:tc>
          <w:tcPr>
            <w:tcW w:w="1248" w:type="pct"/>
          </w:tcPr>
          <w:p w14:paraId="241993C1" w14:textId="77777777" w:rsidR="00C35212" w:rsidRPr="00AF51E1" w:rsidRDefault="00C35212" w:rsidP="00187872">
            <w:pPr>
              <w:pStyle w:val="TableParagraph"/>
              <w:rPr>
                <w:rFonts w:ascii="MAIF" w:hAnsi="MAIF"/>
                <w:sz w:val="16"/>
              </w:rPr>
            </w:pPr>
          </w:p>
        </w:tc>
        <w:tc>
          <w:tcPr>
            <w:tcW w:w="1253" w:type="pct"/>
          </w:tcPr>
          <w:p w14:paraId="04461B6C" w14:textId="77777777" w:rsidR="00C35212" w:rsidRPr="00AF51E1" w:rsidRDefault="00C35212" w:rsidP="00187872">
            <w:pPr>
              <w:pStyle w:val="TableParagraph"/>
              <w:rPr>
                <w:rFonts w:ascii="MAIF" w:hAnsi="MAIF"/>
                <w:sz w:val="16"/>
              </w:rPr>
            </w:pPr>
          </w:p>
        </w:tc>
        <w:tc>
          <w:tcPr>
            <w:tcW w:w="1252" w:type="pct"/>
          </w:tcPr>
          <w:p w14:paraId="1096BC94" w14:textId="77777777" w:rsidR="00C35212" w:rsidRPr="00AF51E1" w:rsidRDefault="00C35212" w:rsidP="00187872">
            <w:pPr>
              <w:pStyle w:val="TableParagraph"/>
              <w:rPr>
                <w:rFonts w:ascii="MAIF" w:hAnsi="MAIF"/>
                <w:sz w:val="16"/>
              </w:rPr>
            </w:pPr>
          </w:p>
        </w:tc>
        <w:tc>
          <w:tcPr>
            <w:tcW w:w="1247" w:type="pct"/>
          </w:tcPr>
          <w:p w14:paraId="01CD320A" w14:textId="77777777" w:rsidR="00C35212" w:rsidRPr="00AF51E1" w:rsidRDefault="00C35212" w:rsidP="00187872">
            <w:pPr>
              <w:pStyle w:val="TableParagraph"/>
              <w:rPr>
                <w:rFonts w:ascii="MAIF" w:hAnsi="MAIF"/>
                <w:sz w:val="16"/>
              </w:rPr>
            </w:pPr>
          </w:p>
        </w:tc>
      </w:tr>
      <w:tr w:rsidR="00C35212" w:rsidRPr="00AF51E1" w14:paraId="30890B70" w14:textId="77777777" w:rsidTr="00187872">
        <w:trPr>
          <w:trHeight w:val="263"/>
        </w:trPr>
        <w:tc>
          <w:tcPr>
            <w:tcW w:w="1248" w:type="pct"/>
          </w:tcPr>
          <w:p w14:paraId="4330518F" w14:textId="77777777" w:rsidR="00C35212" w:rsidRPr="00AF51E1" w:rsidRDefault="00C35212" w:rsidP="00187872">
            <w:pPr>
              <w:pStyle w:val="TableParagraph"/>
              <w:rPr>
                <w:rFonts w:ascii="MAIF" w:hAnsi="MAIF"/>
                <w:sz w:val="16"/>
              </w:rPr>
            </w:pPr>
          </w:p>
        </w:tc>
        <w:tc>
          <w:tcPr>
            <w:tcW w:w="1253" w:type="pct"/>
          </w:tcPr>
          <w:p w14:paraId="2FB5B1CB" w14:textId="77777777" w:rsidR="00C35212" w:rsidRPr="00AF51E1" w:rsidRDefault="00C35212" w:rsidP="00187872">
            <w:pPr>
              <w:pStyle w:val="TableParagraph"/>
              <w:rPr>
                <w:rFonts w:ascii="MAIF" w:hAnsi="MAIF"/>
                <w:sz w:val="16"/>
              </w:rPr>
            </w:pPr>
          </w:p>
        </w:tc>
        <w:tc>
          <w:tcPr>
            <w:tcW w:w="1252" w:type="pct"/>
          </w:tcPr>
          <w:p w14:paraId="6872803A" w14:textId="77777777" w:rsidR="00C35212" w:rsidRPr="00AF51E1" w:rsidRDefault="00C35212" w:rsidP="00187872">
            <w:pPr>
              <w:pStyle w:val="TableParagraph"/>
              <w:rPr>
                <w:rFonts w:ascii="MAIF" w:hAnsi="MAIF"/>
                <w:sz w:val="16"/>
              </w:rPr>
            </w:pPr>
          </w:p>
        </w:tc>
        <w:tc>
          <w:tcPr>
            <w:tcW w:w="1247" w:type="pct"/>
          </w:tcPr>
          <w:p w14:paraId="0BAE15DA" w14:textId="77777777" w:rsidR="00C35212" w:rsidRPr="00AF51E1" w:rsidRDefault="00C35212" w:rsidP="00187872">
            <w:pPr>
              <w:pStyle w:val="TableParagraph"/>
              <w:rPr>
                <w:rFonts w:ascii="MAIF" w:hAnsi="MAIF"/>
                <w:sz w:val="16"/>
              </w:rPr>
            </w:pPr>
          </w:p>
        </w:tc>
      </w:tr>
      <w:tr w:rsidR="00C35212" w:rsidRPr="00AF51E1" w14:paraId="4191FF8D" w14:textId="77777777" w:rsidTr="00187872">
        <w:trPr>
          <w:trHeight w:val="263"/>
        </w:trPr>
        <w:tc>
          <w:tcPr>
            <w:tcW w:w="1248" w:type="pct"/>
          </w:tcPr>
          <w:p w14:paraId="148886DB" w14:textId="77777777" w:rsidR="00C35212" w:rsidRPr="00AF51E1" w:rsidRDefault="00C35212" w:rsidP="00187872">
            <w:pPr>
              <w:pStyle w:val="TableParagraph"/>
              <w:rPr>
                <w:rFonts w:ascii="MAIF" w:hAnsi="MAIF"/>
                <w:sz w:val="16"/>
              </w:rPr>
            </w:pPr>
          </w:p>
        </w:tc>
        <w:tc>
          <w:tcPr>
            <w:tcW w:w="1253" w:type="pct"/>
          </w:tcPr>
          <w:p w14:paraId="54AA37C1" w14:textId="77777777" w:rsidR="00C35212" w:rsidRPr="00AF51E1" w:rsidRDefault="00C35212" w:rsidP="00187872">
            <w:pPr>
              <w:pStyle w:val="TableParagraph"/>
              <w:rPr>
                <w:rFonts w:ascii="MAIF" w:hAnsi="MAIF"/>
                <w:sz w:val="16"/>
              </w:rPr>
            </w:pPr>
          </w:p>
        </w:tc>
        <w:tc>
          <w:tcPr>
            <w:tcW w:w="1252" w:type="pct"/>
          </w:tcPr>
          <w:p w14:paraId="2129C9CC" w14:textId="77777777" w:rsidR="00C35212" w:rsidRPr="00AF51E1" w:rsidRDefault="00C35212" w:rsidP="00187872">
            <w:pPr>
              <w:pStyle w:val="TableParagraph"/>
              <w:rPr>
                <w:rFonts w:ascii="MAIF" w:hAnsi="MAIF"/>
                <w:sz w:val="16"/>
              </w:rPr>
            </w:pPr>
          </w:p>
        </w:tc>
        <w:tc>
          <w:tcPr>
            <w:tcW w:w="1247" w:type="pct"/>
          </w:tcPr>
          <w:p w14:paraId="5B2F530D" w14:textId="77777777" w:rsidR="00C35212" w:rsidRPr="00AF51E1" w:rsidRDefault="00C35212" w:rsidP="00187872">
            <w:pPr>
              <w:pStyle w:val="TableParagraph"/>
              <w:rPr>
                <w:rFonts w:ascii="MAIF" w:hAnsi="MAIF"/>
                <w:sz w:val="16"/>
              </w:rPr>
            </w:pPr>
          </w:p>
        </w:tc>
      </w:tr>
      <w:tr w:rsidR="00C35212" w:rsidRPr="00AF51E1" w14:paraId="1C22025A" w14:textId="77777777" w:rsidTr="00187872">
        <w:trPr>
          <w:trHeight w:val="263"/>
        </w:trPr>
        <w:tc>
          <w:tcPr>
            <w:tcW w:w="1248" w:type="pct"/>
          </w:tcPr>
          <w:p w14:paraId="1905984B" w14:textId="77777777" w:rsidR="00C35212" w:rsidRPr="00AF51E1" w:rsidRDefault="00C35212" w:rsidP="00187872">
            <w:pPr>
              <w:pStyle w:val="TableParagraph"/>
              <w:rPr>
                <w:rFonts w:ascii="MAIF" w:hAnsi="MAIF"/>
                <w:sz w:val="16"/>
              </w:rPr>
            </w:pPr>
          </w:p>
        </w:tc>
        <w:tc>
          <w:tcPr>
            <w:tcW w:w="1253" w:type="pct"/>
          </w:tcPr>
          <w:p w14:paraId="06B04772" w14:textId="77777777" w:rsidR="00C35212" w:rsidRPr="00AF51E1" w:rsidRDefault="00C35212" w:rsidP="00187872">
            <w:pPr>
              <w:pStyle w:val="TableParagraph"/>
              <w:rPr>
                <w:rFonts w:ascii="MAIF" w:hAnsi="MAIF"/>
                <w:sz w:val="16"/>
              </w:rPr>
            </w:pPr>
          </w:p>
        </w:tc>
        <w:tc>
          <w:tcPr>
            <w:tcW w:w="1252" w:type="pct"/>
          </w:tcPr>
          <w:p w14:paraId="33B19DDB" w14:textId="77777777" w:rsidR="00C35212" w:rsidRPr="00AF51E1" w:rsidRDefault="00C35212" w:rsidP="00187872">
            <w:pPr>
              <w:pStyle w:val="TableParagraph"/>
              <w:rPr>
                <w:rFonts w:ascii="MAIF" w:hAnsi="MAIF"/>
                <w:sz w:val="16"/>
              </w:rPr>
            </w:pPr>
          </w:p>
        </w:tc>
        <w:tc>
          <w:tcPr>
            <w:tcW w:w="1247" w:type="pct"/>
          </w:tcPr>
          <w:p w14:paraId="4001B24D" w14:textId="77777777" w:rsidR="00C35212" w:rsidRPr="00AF51E1" w:rsidRDefault="00C35212" w:rsidP="00187872">
            <w:pPr>
              <w:pStyle w:val="TableParagraph"/>
              <w:rPr>
                <w:rFonts w:ascii="MAIF" w:hAnsi="MAIF"/>
                <w:sz w:val="16"/>
              </w:rPr>
            </w:pPr>
          </w:p>
        </w:tc>
      </w:tr>
      <w:tr w:rsidR="00C35212" w:rsidRPr="00AF51E1" w14:paraId="594981E1" w14:textId="77777777" w:rsidTr="00187872">
        <w:trPr>
          <w:trHeight w:val="263"/>
        </w:trPr>
        <w:tc>
          <w:tcPr>
            <w:tcW w:w="1248" w:type="pct"/>
          </w:tcPr>
          <w:p w14:paraId="5FC0EA05" w14:textId="77777777" w:rsidR="00C35212" w:rsidRPr="00AF51E1" w:rsidRDefault="00C35212" w:rsidP="00187872">
            <w:pPr>
              <w:pStyle w:val="TableParagraph"/>
              <w:rPr>
                <w:rFonts w:ascii="MAIF" w:hAnsi="MAIF"/>
                <w:sz w:val="16"/>
              </w:rPr>
            </w:pPr>
          </w:p>
        </w:tc>
        <w:tc>
          <w:tcPr>
            <w:tcW w:w="1253" w:type="pct"/>
          </w:tcPr>
          <w:p w14:paraId="06DEABEB" w14:textId="77777777" w:rsidR="00C35212" w:rsidRPr="00AF51E1" w:rsidRDefault="00C35212" w:rsidP="00187872">
            <w:pPr>
              <w:pStyle w:val="TableParagraph"/>
              <w:rPr>
                <w:rFonts w:ascii="MAIF" w:hAnsi="MAIF"/>
                <w:sz w:val="16"/>
              </w:rPr>
            </w:pPr>
          </w:p>
        </w:tc>
        <w:tc>
          <w:tcPr>
            <w:tcW w:w="1252" w:type="pct"/>
          </w:tcPr>
          <w:p w14:paraId="277611A4" w14:textId="77777777" w:rsidR="00C35212" w:rsidRPr="00AF51E1" w:rsidRDefault="00C35212" w:rsidP="00187872">
            <w:pPr>
              <w:pStyle w:val="TableParagraph"/>
              <w:rPr>
                <w:rFonts w:ascii="MAIF" w:hAnsi="MAIF"/>
                <w:sz w:val="16"/>
              </w:rPr>
            </w:pPr>
          </w:p>
        </w:tc>
        <w:tc>
          <w:tcPr>
            <w:tcW w:w="1247" w:type="pct"/>
          </w:tcPr>
          <w:p w14:paraId="778F8E0D" w14:textId="77777777" w:rsidR="00C35212" w:rsidRPr="00AF51E1" w:rsidRDefault="00C35212" w:rsidP="00187872">
            <w:pPr>
              <w:pStyle w:val="TableParagraph"/>
              <w:rPr>
                <w:rFonts w:ascii="MAIF" w:hAnsi="MAIF"/>
                <w:sz w:val="16"/>
              </w:rPr>
            </w:pPr>
          </w:p>
        </w:tc>
      </w:tr>
      <w:tr w:rsidR="00C35212" w:rsidRPr="00AF51E1" w14:paraId="36280A94" w14:textId="77777777" w:rsidTr="00187872">
        <w:trPr>
          <w:trHeight w:val="263"/>
        </w:trPr>
        <w:tc>
          <w:tcPr>
            <w:tcW w:w="1248" w:type="pct"/>
          </w:tcPr>
          <w:p w14:paraId="74088A00" w14:textId="77777777" w:rsidR="00C35212" w:rsidRPr="00AF51E1" w:rsidRDefault="00C35212" w:rsidP="00187872">
            <w:pPr>
              <w:pStyle w:val="TableParagraph"/>
              <w:rPr>
                <w:rFonts w:ascii="MAIF" w:hAnsi="MAIF"/>
                <w:sz w:val="16"/>
              </w:rPr>
            </w:pPr>
          </w:p>
        </w:tc>
        <w:tc>
          <w:tcPr>
            <w:tcW w:w="1253" w:type="pct"/>
          </w:tcPr>
          <w:p w14:paraId="06A3061C" w14:textId="77777777" w:rsidR="00C35212" w:rsidRPr="00AF51E1" w:rsidRDefault="00C35212" w:rsidP="00187872">
            <w:pPr>
              <w:pStyle w:val="TableParagraph"/>
              <w:rPr>
                <w:rFonts w:ascii="MAIF" w:hAnsi="MAIF"/>
                <w:sz w:val="16"/>
              </w:rPr>
            </w:pPr>
          </w:p>
        </w:tc>
        <w:tc>
          <w:tcPr>
            <w:tcW w:w="1252" w:type="pct"/>
          </w:tcPr>
          <w:p w14:paraId="372E070F" w14:textId="77777777" w:rsidR="00C35212" w:rsidRPr="00AF51E1" w:rsidRDefault="00C35212" w:rsidP="00187872">
            <w:pPr>
              <w:pStyle w:val="TableParagraph"/>
              <w:rPr>
                <w:rFonts w:ascii="MAIF" w:hAnsi="MAIF"/>
                <w:sz w:val="16"/>
              </w:rPr>
            </w:pPr>
          </w:p>
        </w:tc>
        <w:tc>
          <w:tcPr>
            <w:tcW w:w="1247" w:type="pct"/>
          </w:tcPr>
          <w:p w14:paraId="7BD1AEB3" w14:textId="77777777" w:rsidR="00C35212" w:rsidRPr="00AF51E1" w:rsidRDefault="00C35212" w:rsidP="00187872">
            <w:pPr>
              <w:pStyle w:val="TableParagraph"/>
              <w:rPr>
                <w:rFonts w:ascii="MAIF" w:hAnsi="MAIF"/>
                <w:sz w:val="16"/>
              </w:rPr>
            </w:pPr>
          </w:p>
        </w:tc>
      </w:tr>
      <w:tr w:rsidR="00C35212" w:rsidRPr="00AF51E1" w14:paraId="461F6050" w14:textId="77777777" w:rsidTr="00187872">
        <w:trPr>
          <w:trHeight w:val="263"/>
        </w:trPr>
        <w:tc>
          <w:tcPr>
            <w:tcW w:w="1248" w:type="pct"/>
          </w:tcPr>
          <w:p w14:paraId="392AABDA" w14:textId="77777777" w:rsidR="00C35212" w:rsidRPr="00AF51E1" w:rsidRDefault="00C35212" w:rsidP="00187872">
            <w:pPr>
              <w:pStyle w:val="TableParagraph"/>
              <w:rPr>
                <w:rFonts w:ascii="MAIF" w:hAnsi="MAIF"/>
                <w:sz w:val="16"/>
              </w:rPr>
            </w:pPr>
          </w:p>
        </w:tc>
        <w:tc>
          <w:tcPr>
            <w:tcW w:w="1253" w:type="pct"/>
          </w:tcPr>
          <w:p w14:paraId="350FAD1A" w14:textId="77777777" w:rsidR="00C35212" w:rsidRPr="00AF51E1" w:rsidRDefault="00C35212" w:rsidP="00187872">
            <w:pPr>
              <w:pStyle w:val="TableParagraph"/>
              <w:rPr>
                <w:rFonts w:ascii="MAIF" w:hAnsi="MAIF"/>
                <w:sz w:val="16"/>
              </w:rPr>
            </w:pPr>
          </w:p>
        </w:tc>
        <w:tc>
          <w:tcPr>
            <w:tcW w:w="1252" w:type="pct"/>
          </w:tcPr>
          <w:p w14:paraId="35708F4B" w14:textId="77777777" w:rsidR="00C35212" w:rsidRPr="00AF51E1" w:rsidRDefault="00C35212" w:rsidP="00187872">
            <w:pPr>
              <w:pStyle w:val="TableParagraph"/>
              <w:rPr>
                <w:rFonts w:ascii="MAIF" w:hAnsi="MAIF"/>
                <w:sz w:val="16"/>
              </w:rPr>
            </w:pPr>
          </w:p>
        </w:tc>
        <w:tc>
          <w:tcPr>
            <w:tcW w:w="1247" w:type="pct"/>
          </w:tcPr>
          <w:p w14:paraId="3A3609B6" w14:textId="77777777" w:rsidR="00C35212" w:rsidRPr="00AF51E1" w:rsidRDefault="00C35212" w:rsidP="00187872">
            <w:pPr>
              <w:pStyle w:val="TableParagraph"/>
              <w:rPr>
                <w:rFonts w:ascii="MAIF" w:hAnsi="MAIF"/>
                <w:sz w:val="16"/>
              </w:rPr>
            </w:pPr>
          </w:p>
        </w:tc>
      </w:tr>
      <w:tr w:rsidR="00C35212" w:rsidRPr="00AF51E1" w14:paraId="2157E35E" w14:textId="77777777" w:rsidTr="00187872">
        <w:trPr>
          <w:trHeight w:val="263"/>
        </w:trPr>
        <w:tc>
          <w:tcPr>
            <w:tcW w:w="1248" w:type="pct"/>
          </w:tcPr>
          <w:p w14:paraId="3CBEA4B2" w14:textId="77777777" w:rsidR="00C35212" w:rsidRPr="00AF51E1" w:rsidRDefault="00C35212" w:rsidP="00187872">
            <w:pPr>
              <w:pStyle w:val="TableParagraph"/>
              <w:rPr>
                <w:rFonts w:ascii="MAIF" w:hAnsi="MAIF"/>
                <w:sz w:val="16"/>
              </w:rPr>
            </w:pPr>
          </w:p>
        </w:tc>
        <w:tc>
          <w:tcPr>
            <w:tcW w:w="1253" w:type="pct"/>
          </w:tcPr>
          <w:p w14:paraId="78C10D03" w14:textId="77777777" w:rsidR="00C35212" w:rsidRPr="00AF51E1" w:rsidRDefault="00C35212" w:rsidP="00187872">
            <w:pPr>
              <w:pStyle w:val="TableParagraph"/>
              <w:rPr>
                <w:rFonts w:ascii="MAIF" w:hAnsi="MAIF"/>
                <w:sz w:val="16"/>
              </w:rPr>
            </w:pPr>
          </w:p>
        </w:tc>
        <w:tc>
          <w:tcPr>
            <w:tcW w:w="1252" w:type="pct"/>
          </w:tcPr>
          <w:p w14:paraId="211D2FD1" w14:textId="77777777" w:rsidR="00C35212" w:rsidRPr="00AF51E1" w:rsidRDefault="00C35212" w:rsidP="00187872">
            <w:pPr>
              <w:pStyle w:val="TableParagraph"/>
              <w:rPr>
                <w:rFonts w:ascii="MAIF" w:hAnsi="MAIF"/>
                <w:sz w:val="16"/>
              </w:rPr>
            </w:pPr>
          </w:p>
        </w:tc>
        <w:tc>
          <w:tcPr>
            <w:tcW w:w="1247" w:type="pct"/>
          </w:tcPr>
          <w:p w14:paraId="77C024FD" w14:textId="77777777" w:rsidR="00C35212" w:rsidRPr="00AF51E1" w:rsidRDefault="00C35212" w:rsidP="00187872">
            <w:pPr>
              <w:pStyle w:val="TableParagraph"/>
              <w:rPr>
                <w:rFonts w:ascii="MAIF" w:hAnsi="MAIF"/>
                <w:sz w:val="16"/>
              </w:rPr>
            </w:pPr>
          </w:p>
        </w:tc>
      </w:tr>
      <w:tr w:rsidR="00C35212" w:rsidRPr="00AF51E1" w14:paraId="05CBE2FF" w14:textId="77777777" w:rsidTr="00187872">
        <w:trPr>
          <w:trHeight w:val="263"/>
        </w:trPr>
        <w:tc>
          <w:tcPr>
            <w:tcW w:w="1248" w:type="pct"/>
          </w:tcPr>
          <w:p w14:paraId="43BA3E87" w14:textId="77777777" w:rsidR="00C35212" w:rsidRPr="00AF51E1" w:rsidRDefault="00C35212" w:rsidP="00187872">
            <w:pPr>
              <w:pStyle w:val="TableParagraph"/>
              <w:rPr>
                <w:rFonts w:ascii="MAIF" w:hAnsi="MAIF"/>
                <w:sz w:val="16"/>
              </w:rPr>
            </w:pPr>
          </w:p>
        </w:tc>
        <w:tc>
          <w:tcPr>
            <w:tcW w:w="1253" w:type="pct"/>
          </w:tcPr>
          <w:p w14:paraId="5AFD8F6B" w14:textId="77777777" w:rsidR="00C35212" w:rsidRPr="00AF51E1" w:rsidRDefault="00C35212" w:rsidP="00187872">
            <w:pPr>
              <w:pStyle w:val="TableParagraph"/>
              <w:rPr>
                <w:rFonts w:ascii="MAIF" w:hAnsi="MAIF"/>
                <w:sz w:val="16"/>
              </w:rPr>
            </w:pPr>
          </w:p>
        </w:tc>
        <w:tc>
          <w:tcPr>
            <w:tcW w:w="1252" w:type="pct"/>
          </w:tcPr>
          <w:p w14:paraId="4C73D58F" w14:textId="77777777" w:rsidR="00C35212" w:rsidRPr="00AF51E1" w:rsidRDefault="00C35212" w:rsidP="00187872">
            <w:pPr>
              <w:pStyle w:val="TableParagraph"/>
              <w:rPr>
                <w:rFonts w:ascii="MAIF" w:hAnsi="MAIF"/>
                <w:sz w:val="16"/>
              </w:rPr>
            </w:pPr>
          </w:p>
        </w:tc>
        <w:tc>
          <w:tcPr>
            <w:tcW w:w="1247" w:type="pct"/>
          </w:tcPr>
          <w:p w14:paraId="12D4B90D" w14:textId="77777777" w:rsidR="00C35212" w:rsidRPr="00AF51E1" w:rsidRDefault="00C35212" w:rsidP="00187872">
            <w:pPr>
              <w:pStyle w:val="TableParagraph"/>
              <w:rPr>
                <w:rFonts w:ascii="MAIF" w:hAnsi="MAIF"/>
                <w:sz w:val="16"/>
              </w:rPr>
            </w:pPr>
          </w:p>
        </w:tc>
      </w:tr>
      <w:tr w:rsidR="00C35212" w:rsidRPr="00AF51E1" w14:paraId="378AEF61" w14:textId="77777777" w:rsidTr="00187872">
        <w:trPr>
          <w:trHeight w:val="263"/>
        </w:trPr>
        <w:tc>
          <w:tcPr>
            <w:tcW w:w="1248" w:type="pct"/>
          </w:tcPr>
          <w:p w14:paraId="79CFF7BF" w14:textId="77777777" w:rsidR="00C35212" w:rsidRPr="00AF51E1" w:rsidRDefault="00C35212" w:rsidP="00187872">
            <w:pPr>
              <w:pStyle w:val="TableParagraph"/>
              <w:rPr>
                <w:rFonts w:ascii="MAIF" w:hAnsi="MAIF"/>
                <w:sz w:val="16"/>
              </w:rPr>
            </w:pPr>
          </w:p>
        </w:tc>
        <w:tc>
          <w:tcPr>
            <w:tcW w:w="1253" w:type="pct"/>
          </w:tcPr>
          <w:p w14:paraId="3A60538C" w14:textId="77777777" w:rsidR="00C35212" w:rsidRPr="00AF51E1" w:rsidRDefault="00C35212" w:rsidP="00187872">
            <w:pPr>
              <w:pStyle w:val="TableParagraph"/>
              <w:rPr>
                <w:rFonts w:ascii="MAIF" w:hAnsi="MAIF"/>
                <w:sz w:val="16"/>
              </w:rPr>
            </w:pPr>
          </w:p>
        </w:tc>
        <w:tc>
          <w:tcPr>
            <w:tcW w:w="1252" w:type="pct"/>
          </w:tcPr>
          <w:p w14:paraId="1C71F0C3" w14:textId="77777777" w:rsidR="00C35212" w:rsidRPr="00AF51E1" w:rsidRDefault="00C35212" w:rsidP="00187872">
            <w:pPr>
              <w:pStyle w:val="TableParagraph"/>
              <w:rPr>
                <w:rFonts w:ascii="MAIF" w:hAnsi="MAIF"/>
                <w:sz w:val="16"/>
              </w:rPr>
            </w:pPr>
          </w:p>
        </w:tc>
        <w:tc>
          <w:tcPr>
            <w:tcW w:w="1247" w:type="pct"/>
          </w:tcPr>
          <w:p w14:paraId="5A2E2694" w14:textId="77777777" w:rsidR="00C35212" w:rsidRPr="00AF51E1" w:rsidRDefault="00C35212" w:rsidP="00187872">
            <w:pPr>
              <w:pStyle w:val="TableParagraph"/>
              <w:rPr>
                <w:rFonts w:ascii="MAIF" w:hAnsi="MAIF"/>
                <w:sz w:val="16"/>
              </w:rPr>
            </w:pPr>
          </w:p>
        </w:tc>
      </w:tr>
      <w:tr w:rsidR="00C35212" w:rsidRPr="00AF51E1" w14:paraId="11857152" w14:textId="77777777" w:rsidTr="00187872">
        <w:trPr>
          <w:trHeight w:val="258"/>
        </w:trPr>
        <w:tc>
          <w:tcPr>
            <w:tcW w:w="1248" w:type="pct"/>
          </w:tcPr>
          <w:p w14:paraId="680E407D" w14:textId="77777777" w:rsidR="00C35212" w:rsidRPr="00AF51E1" w:rsidRDefault="00C35212" w:rsidP="00187872">
            <w:pPr>
              <w:pStyle w:val="TableParagraph"/>
              <w:rPr>
                <w:rFonts w:ascii="MAIF" w:hAnsi="MAIF"/>
                <w:sz w:val="16"/>
              </w:rPr>
            </w:pPr>
          </w:p>
        </w:tc>
        <w:tc>
          <w:tcPr>
            <w:tcW w:w="1253" w:type="pct"/>
          </w:tcPr>
          <w:p w14:paraId="05CCFCF7" w14:textId="77777777" w:rsidR="00C35212" w:rsidRPr="00AF51E1" w:rsidRDefault="00C35212" w:rsidP="00187872">
            <w:pPr>
              <w:pStyle w:val="TableParagraph"/>
              <w:rPr>
                <w:rFonts w:ascii="MAIF" w:hAnsi="MAIF"/>
                <w:sz w:val="16"/>
              </w:rPr>
            </w:pPr>
          </w:p>
        </w:tc>
        <w:tc>
          <w:tcPr>
            <w:tcW w:w="1252" w:type="pct"/>
          </w:tcPr>
          <w:p w14:paraId="24114562" w14:textId="77777777" w:rsidR="00C35212" w:rsidRPr="00AF51E1" w:rsidRDefault="00C35212" w:rsidP="00187872">
            <w:pPr>
              <w:pStyle w:val="TableParagraph"/>
              <w:rPr>
                <w:rFonts w:ascii="MAIF" w:hAnsi="MAIF"/>
                <w:sz w:val="16"/>
              </w:rPr>
            </w:pPr>
          </w:p>
        </w:tc>
        <w:tc>
          <w:tcPr>
            <w:tcW w:w="1247" w:type="pct"/>
          </w:tcPr>
          <w:p w14:paraId="459F762D" w14:textId="77777777" w:rsidR="00C35212" w:rsidRPr="00AF51E1" w:rsidRDefault="00C35212" w:rsidP="00187872">
            <w:pPr>
              <w:pStyle w:val="TableParagraph"/>
              <w:rPr>
                <w:rFonts w:ascii="MAIF" w:hAnsi="MAIF"/>
                <w:sz w:val="16"/>
              </w:rPr>
            </w:pPr>
          </w:p>
        </w:tc>
      </w:tr>
      <w:tr w:rsidR="00C35212" w:rsidRPr="00AF51E1" w14:paraId="3B5EA286" w14:textId="77777777" w:rsidTr="00187872">
        <w:trPr>
          <w:trHeight w:val="258"/>
        </w:trPr>
        <w:tc>
          <w:tcPr>
            <w:tcW w:w="1248" w:type="pct"/>
          </w:tcPr>
          <w:p w14:paraId="47590984" w14:textId="77777777" w:rsidR="00C35212" w:rsidRPr="00AF51E1" w:rsidRDefault="00C35212" w:rsidP="00187872">
            <w:pPr>
              <w:pStyle w:val="TableParagraph"/>
              <w:rPr>
                <w:rFonts w:ascii="MAIF" w:hAnsi="MAIF"/>
                <w:sz w:val="16"/>
              </w:rPr>
            </w:pPr>
          </w:p>
        </w:tc>
        <w:tc>
          <w:tcPr>
            <w:tcW w:w="1253" w:type="pct"/>
          </w:tcPr>
          <w:p w14:paraId="3DCEE5AB" w14:textId="77777777" w:rsidR="00C35212" w:rsidRPr="00AF51E1" w:rsidRDefault="00C35212" w:rsidP="00187872">
            <w:pPr>
              <w:pStyle w:val="TableParagraph"/>
              <w:rPr>
                <w:rFonts w:ascii="MAIF" w:hAnsi="MAIF"/>
                <w:sz w:val="16"/>
              </w:rPr>
            </w:pPr>
          </w:p>
        </w:tc>
        <w:tc>
          <w:tcPr>
            <w:tcW w:w="1252" w:type="pct"/>
          </w:tcPr>
          <w:p w14:paraId="454DAD5C" w14:textId="77777777" w:rsidR="00C35212" w:rsidRPr="00AF51E1" w:rsidRDefault="00C35212" w:rsidP="00187872">
            <w:pPr>
              <w:pStyle w:val="TableParagraph"/>
              <w:rPr>
                <w:rFonts w:ascii="MAIF" w:hAnsi="MAIF"/>
                <w:sz w:val="16"/>
              </w:rPr>
            </w:pPr>
          </w:p>
        </w:tc>
        <w:tc>
          <w:tcPr>
            <w:tcW w:w="1247" w:type="pct"/>
          </w:tcPr>
          <w:p w14:paraId="50006CE6" w14:textId="77777777" w:rsidR="00C35212" w:rsidRPr="00AF51E1" w:rsidRDefault="00C35212" w:rsidP="00187872">
            <w:pPr>
              <w:pStyle w:val="TableParagraph"/>
              <w:rPr>
                <w:rFonts w:ascii="MAIF" w:hAnsi="MAIF"/>
                <w:sz w:val="16"/>
              </w:rPr>
            </w:pPr>
          </w:p>
        </w:tc>
      </w:tr>
      <w:tr w:rsidR="00C35212" w:rsidRPr="00AF51E1" w14:paraId="4406BB20" w14:textId="77777777" w:rsidTr="00187872">
        <w:trPr>
          <w:trHeight w:val="258"/>
        </w:trPr>
        <w:tc>
          <w:tcPr>
            <w:tcW w:w="1248" w:type="pct"/>
          </w:tcPr>
          <w:p w14:paraId="388DC8E5" w14:textId="77777777" w:rsidR="00C35212" w:rsidRPr="00AF51E1" w:rsidRDefault="00C35212" w:rsidP="00187872">
            <w:pPr>
              <w:pStyle w:val="TableParagraph"/>
              <w:rPr>
                <w:rFonts w:ascii="MAIF" w:hAnsi="MAIF"/>
                <w:sz w:val="16"/>
              </w:rPr>
            </w:pPr>
          </w:p>
        </w:tc>
        <w:tc>
          <w:tcPr>
            <w:tcW w:w="1253" w:type="pct"/>
          </w:tcPr>
          <w:p w14:paraId="3260C758" w14:textId="77777777" w:rsidR="00C35212" w:rsidRPr="00AF51E1" w:rsidRDefault="00C35212" w:rsidP="00187872">
            <w:pPr>
              <w:pStyle w:val="TableParagraph"/>
              <w:rPr>
                <w:rFonts w:ascii="MAIF" w:hAnsi="MAIF"/>
                <w:sz w:val="16"/>
              </w:rPr>
            </w:pPr>
          </w:p>
        </w:tc>
        <w:tc>
          <w:tcPr>
            <w:tcW w:w="1252" w:type="pct"/>
          </w:tcPr>
          <w:p w14:paraId="45CC3FC1" w14:textId="77777777" w:rsidR="00C35212" w:rsidRPr="00AF51E1" w:rsidRDefault="00C35212" w:rsidP="00187872">
            <w:pPr>
              <w:pStyle w:val="TableParagraph"/>
              <w:rPr>
                <w:rFonts w:ascii="MAIF" w:hAnsi="MAIF"/>
                <w:sz w:val="16"/>
              </w:rPr>
            </w:pPr>
          </w:p>
        </w:tc>
        <w:tc>
          <w:tcPr>
            <w:tcW w:w="1247" w:type="pct"/>
          </w:tcPr>
          <w:p w14:paraId="47B69F36" w14:textId="77777777" w:rsidR="00C35212" w:rsidRPr="00AF51E1" w:rsidRDefault="00C35212" w:rsidP="00187872">
            <w:pPr>
              <w:pStyle w:val="TableParagraph"/>
              <w:rPr>
                <w:rFonts w:ascii="MAIF" w:hAnsi="MAIF"/>
                <w:sz w:val="16"/>
              </w:rPr>
            </w:pPr>
          </w:p>
        </w:tc>
      </w:tr>
    </w:tbl>
    <w:p w14:paraId="514592AA" w14:textId="77777777" w:rsidR="00C35212" w:rsidRDefault="00C35212" w:rsidP="00C35212">
      <w:pPr>
        <w:rPr>
          <w:rFonts w:ascii="MAIF" w:eastAsiaTheme="majorEastAsia" w:hAnsi="MAIF" w:cstheme="majorBidi"/>
          <w:b/>
          <w:color w:val="E52329"/>
          <w:sz w:val="26"/>
          <w:szCs w:val="26"/>
        </w:rPr>
      </w:pPr>
    </w:p>
    <w:p w14:paraId="75186E01" w14:textId="77777777" w:rsidR="00C35212" w:rsidRPr="00895A25" w:rsidRDefault="00C35212" w:rsidP="00C35212">
      <w:pPr>
        <w:rPr>
          <w:rFonts w:ascii="MAIF" w:eastAsiaTheme="majorEastAsia" w:hAnsi="MAIF" w:cstheme="majorBidi"/>
          <w:b/>
          <w:color w:val="E52329"/>
          <w:sz w:val="26"/>
          <w:szCs w:val="26"/>
        </w:rPr>
      </w:pPr>
      <w:r w:rsidRPr="00895A25">
        <w:rPr>
          <w:rFonts w:ascii="MAIF" w:eastAsiaTheme="majorEastAsia" w:hAnsi="MAIF" w:cstheme="majorBidi"/>
          <w:b/>
          <w:color w:val="E52329"/>
          <w:sz w:val="26"/>
          <w:szCs w:val="26"/>
        </w:rPr>
        <w:t>CHAMP D’APPLICATION DES GARANTIES :</w:t>
      </w:r>
    </w:p>
    <w:p w14:paraId="45410BEE" w14:textId="77777777" w:rsidR="00C35212" w:rsidRPr="00AF51E1" w:rsidRDefault="00C35212" w:rsidP="00C35212">
      <w:pPr>
        <w:rPr>
          <w:rFonts w:ascii="MAIF" w:hAnsi="MAIF"/>
        </w:rPr>
      </w:pPr>
      <w:r w:rsidRPr="00AF51E1">
        <w:rPr>
          <w:rFonts w:ascii="MAIF" w:hAnsi="MAIF"/>
        </w:rPr>
        <w:t>Les garanties s’appliquent pendant la durée effective de la manifestation désignée ci-dessus.</w:t>
      </w:r>
    </w:p>
    <w:p w14:paraId="6B739521" w14:textId="77777777" w:rsidR="00C35212" w:rsidRDefault="00C35212" w:rsidP="00C35212">
      <w:pPr>
        <w:jc w:val="both"/>
        <w:rPr>
          <w:rFonts w:ascii="MAIF" w:hAnsi="MAIF"/>
        </w:rPr>
      </w:pPr>
      <w:r w:rsidRPr="00AF51E1">
        <w:rPr>
          <w:rFonts w:ascii="MAIF" w:hAnsi="MAIF"/>
        </w:rPr>
        <w:t xml:space="preserve">Les véhicules concernés sont ceux qui ouvrent et ferment les manifestations ou épreuves qui transportent les arbitres, les secours, la sécurité civile, les sociétés de production, etc., ainsi que les véhicules qui forment barrière anticollision. </w:t>
      </w:r>
    </w:p>
    <w:p w14:paraId="4C2D13DD" w14:textId="77777777" w:rsidR="00C35212" w:rsidRPr="00487B51" w:rsidRDefault="00C35212" w:rsidP="00C35212">
      <w:pPr>
        <w:jc w:val="both"/>
        <w:rPr>
          <w:rFonts w:ascii="MAIF" w:hAnsi="MAIF"/>
          <w:b/>
          <w:bCs/>
        </w:rPr>
      </w:pPr>
      <w:r w:rsidRPr="00487B51">
        <w:rPr>
          <w:rFonts w:ascii="MAIF" w:hAnsi="MAIF"/>
          <w:b/>
          <w:bCs/>
        </w:rPr>
        <w:t>La garantie est acquise en complément au à défaut d’assurance personnelle.</w:t>
      </w:r>
    </w:p>
    <w:p w14:paraId="785FEF4E" w14:textId="77777777" w:rsidR="00C35212" w:rsidRPr="00AF51E1" w:rsidRDefault="00C35212" w:rsidP="00C35212">
      <w:pPr>
        <w:jc w:val="both"/>
        <w:rPr>
          <w:rFonts w:ascii="MAIF" w:hAnsi="MAIF"/>
        </w:rPr>
      </w:pPr>
    </w:p>
    <w:p w14:paraId="136C845E" w14:textId="77777777" w:rsidR="00C35212" w:rsidRDefault="00C35212" w:rsidP="00C35212">
      <w:pPr>
        <w:rPr>
          <w:rFonts w:ascii="MAIF" w:eastAsiaTheme="majorEastAsia" w:hAnsi="MAIF" w:cstheme="majorBidi"/>
          <w:b/>
          <w:color w:val="E52329"/>
          <w:sz w:val="26"/>
          <w:szCs w:val="26"/>
        </w:rPr>
      </w:pPr>
      <w:r w:rsidRPr="00895A25">
        <w:rPr>
          <w:rFonts w:ascii="MAIF" w:eastAsiaTheme="majorEastAsia" w:hAnsi="MAIF" w:cstheme="majorBidi"/>
          <w:b/>
          <w:color w:val="E52329"/>
          <w:sz w:val="26"/>
          <w:szCs w:val="26"/>
        </w:rPr>
        <w:t xml:space="preserve">GARANTIES ET DES FRANCHISES : </w:t>
      </w:r>
    </w:p>
    <w:p w14:paraId="451EB588" w14:textId="77777777" w:rsidR="00C35212" w:rsidRPr="00895A25" w:rsidRDefault="00C35212" w:rsidP="00C35212">
      <w:pPr>
        <w:rPr>
          <w:rFonts w:ascii="MAIF" w:eastAsiaTheme="majorEastAsia" w:hAnsi="MAIF" w:cstheme="majorBidi"/>
          <w:b/>
          <w:color w:val="E52329"/>
          <w:sz w:val="26"/>
          <w:szCs w:val="26"/>
        </w:rPr>
      </w:pPr>
      <w:r w:rsidRPr="00895A25">
        <w:rPr>
          <w:rFonts w:ascii="MAIF" w:eastAsiaTheme="majorEastAsia" w:hAnsi="MAIF" w:cstheme="majorBidi"/>
          <w:b/>
          <w:color w:val="E52329"/>
          <w:sz w:val="26"/>
          <w:szCs w:val="26"/>
        </w:rPr>
        <w:t>Détails dans les conditions générales MAIF</w:t>
      </w:r>
    </w:p>
    <w:p w14:paraId="462702C4" w14:textId="77777777" w:rsidR="00C35212" w:rsidRPr="00AC0554" w:rsidRDefault="00C35212" w:rsidP="00C35212">
      <w:pPr>
        <w:pStyle w:val="DefaultText"/>
        <w:numPr>
          <w:ilvl w:val="0"/>
          <w:numId w:val="2"/>
        </w:numPr>
        <w:jc w:val="both"/>
        <w:textAlignment w:val="auto"/>
        <w:rPr>
          <w:rFonts w:ascii="MAIF" w:hAnsi="MAIF" w:cs="Arial"/>
          <w:sz w:val="22"/>
          <w:szCs w:val="22"/>
        </w:rPr>
      </w:pPr>
      <w:r w:rsidRPr="00AC0554">
        <w:rPr>
          <w:rFonts w:ascii="MAIF" w:hAnsi="MAIF" w:cs="Arial"/>
          <w:sz w:val="22"/>
          <w:szCs w:val="22"/>
        </w:rPr>
        <w:t>Responsabilité Civile – Défense.</w:t>
      </w:r>
    </w:p>
    <w:p w14:paraId="61A1E34E" w14:textId="77777777" w:rsidR="00C35212" w:rsidRPr="00AC0554" w:rsidRDefault="00C35212" w:rsidP="00C35212">
      <w:pPr>
        <w:pStyle w:val="DefaultText"/>
        <w:numPr>
          <w:ilvl w:val="0"/>
          <w:numId w:val="2"/>
        </w:numPr>
        <w:jc w:val="both"/>
        <w:textAlignment w:val="auto"/>
        <w:rPr>
          <w:rFonts w:ascii="MAIF" w:hAnsi="MAIF" w:cs="Arial"/>
          <w:sz w:val="22"/>
          <w:szCs w:val="22"/>
        </w:rPr>
      </w:pPr>
      <w:r w:rsidRPr="00AC0554">
        <w:rPr>
          <w:rFonts w:ascii="MAIF" w:hAnsi="MAIF" w:cs="Arial"/>
          <w:sz w:val="22"/>
          <w:szCs w:val="22"/>
        </w:rPr>
        <w:t>Recours - Protection juridique.</w:t>
      </w:r>
    </w:p>
    <w:p w14:paraId="1A9A19D4" w14:textId="5E6654FA" w:rsidR="00C35212" w:rsidRPr="00AC0554" w:rsidRDefault="00C35212" w:rsidP="00C35212">
      <w:pPr>
        <w:pStyle w:val="DefaultText"/>
        <w:numPr>
          <w:ilvl w:val="0"/>
          <w:numId w:val="2"/>
        </w:numPr>
        <w:jc w:val="both"/>
        <w:textAlignment w:val="auto"/>
        <w:rPr>
          <w:rFonts w:ascii="MAIF" w:hAnsi="MAIF" w:cs="Arial"/>
          <w:sz w:val="22"/>
          <w:szCs w:val="22"/>
        </w:rPr>
      </w:pPr>
      <w:r w:rsidRPr="00AC0554">
        <w:rPr>
          <w:rFonts w:ascii="MAIF" w:hAnsi="MAIF" w:cs="Arial"/>
          <w:sz w:val="22"/>
          <w:szCs w:val="22"/>
        </w:rPr>
        <w:t>Indemnisation des Dommages Corporels</w:t>
      </w:r>
      <w:r w:rsidR="00F72C0B">
        <w:rPr>
          <w:rFonts w:ascii="MAIF" w:hAnsi="MAIF" w:cs="Arial"/>
          <w:sz w:val="22"/>
          <w:szCs w:val="22"/>
        </w:rPr>
        <w:t xml:space="preserve"> (si souscription licence avec assurance formule 2 ou 3)</w:t>
      </w:r>
      <w:r w:rsidRPr="00AC0554">
        <w:rPr>
          <w:rFonts w:ascii="MAIF" w:hAnsi="MAIF" w:cs="Arial"/>
          <w:sz w:val="22"/>
          <w:szCs w:val="22"/>
        </w:rPr>
        <w:t>.</w:t>
      </w:r>
    </w:p>
    <w:p w14:paraId="24DDA279" w14:textId="77777777" w:rsidR="00C35212" w:rsidRPr="00AC0554" w:rsidRDefault="00C35212" w:rsidP="00C35212">
      <w:pPr>
        <w:pStyle w:val="DefaultText"/>
        <w:numPr>
          <w:ilvl w:val="0"/>
          <w:numId w:val="2"/>
        </w:numPr>
        <w:jc w:val="both"/>
        <w:textAlignment w:val="auto"/>
        <w:rPr>
          <w:rFonts w:ascii="MAIF" w:hAnsi="MAIF" w:cs="Arial"/>
          <w:sz w:val="22"/>
          <w:szCs w:val="22"/>
        </w:rPr>
      </w:pPr>
      <w:r w:rsidRPr="00AC0554">
        <w:rPr>
          <w:rFonts w:ascii="MAIF" w:hAnsi="MAIF" w:cs="Arial"/>
          <w:sz w:val="22"/>
          <w:szCs w:val="22"/>
        </w:rPr>
        <w:t>Catastrophes naturelles et évènements climatiques (franchise de 380 €).</w:t>
      </w:r>
    </w:p>
    <w:p w14:paraId="65AEC83B" w14:textId="4BD9A0B8" w:rsidR="00C35212" w:rsidRPr="00AC0554" w:rsidRDefault="00C35212" w:rsidP="00C35212">
      <w:pPr>
        <w:pStyle w:val="DefaultText"/>
        <w:numPr>
          <w:ilvl w:val="0"/>
          <w:numId w:val="2"/>
        </w:numPr>
        <w:jc w:val="both"/>
        <w:textAlignment w:val="auto"/>
        <w:rPr>
          <w:rFonts w:ascii="MAIF" w:hAnsi="MAIF" w:cs="Arial"/>
          <w:sz w:val="22"/>
          <w:szCs w:val="22"/>
        </w:rPr>
      </w:pPr>
      <w:r w:rsidRPr="00AC0554">
        <w:rPr>
          <w:rFonts w:ascii="MAIF" w:hAnsi="MAIF" w:cs="Arial"/>
          <w:sz w:val="22"/>
          <w:szCs w:val="22"/>
        </w:rPr>
        <w:t>Dommages au véhicule</w:t>
      </w:r>
      <w:r w:rsidR="00586925">
        <w:rPr>
          <w:rFonts w:ascii="MAIF" w:hAnsi="MAIF" w:cs="Arial"/>
          <w:sz w:val="22"/>
          <w:szCs w:val="22"/>
        </w:rPr>
        <w:t xml:space="preserve"> </w:t>
      </w:r>
      <w:r w:rsidRPr="00AC0554">
        <w:rPr>
          <w:rFonts w:ascii="MAIF" w:hAnsi="MAIF" w:cs="Arial"/>
          <w:sz w:val="22"/>
          <w:szCs w:val="22"/>
        </w:rPr>
        <w:t>(accident, vol, incendie, vandalisme, catastrophe technologique).</w:t>
      </w:r>
    </w:p>
    <w:p w14:paraId="7D447C30" w14:textId="1D8EF0C3" w:rsidR="00C35212" w:rsidRPr="00AC0554" w:rsidRDefault="00C35212" w:rsidP="00C35212">
      <w:pPr>
        <w:pStyle w:val="DefaultText"/>
        <w:numPr>
          <w:ilvl w:val="0"/>
          <w:numId w:val="2"/>
        </w:numPr>
        <w:jc w:val="both"/>
        <w:textAlignment w:val="auto"/>
        <w:rPr>
          <w:rFonts w:ascii="MAIF" w:hAnsi="MAIF" w:cs="Arial"/>
          <w:sz w:val="22"/>
          <w:szCs w:val="22"/>
        </w:rPr>
      </w:pPr>
      <w:r w:rsidRPr="00AC0554">
        <w:rPr>
          <w:rFonts w:ascii="MAIF" w:hAnsi="MAIF" w:cs="Arial"/>
          <w:sz w:val="22"/>
          <w:szCs w:val="22"/>
        </w:rPr>
        <w:t xml:space="preserve">Bris d'éléments vitrés </w:t>
      </w:r>
      <w:r w:rsidR="00AF1187">
        <w:rPr>
          <w:rFonts w:ascii="MAIF" w:hAnsi="MAIF" w:cs="Arial"/>
          <w:sz w:val="22"/>
          <w:szCs w:val="22"/>
        </w:rPr>
        <w:t>sans franchise</w:t>
      </w:r>
      <w:r w:rsidRPr="00AC0554">
        <w:rPr>
          <w:rFonts w:ascii="MAIF" w:hAnsi="MAIF" w:cs="Arial"/>
          <w:sz w:val="22"/>
          <w:szCs w:val="22"/>
        </w:rPr>
        <w:t>.</w:t>
      </w:r>
    </w:p>
    <w:p w14:paraId="5BCE13E2" w14:textId="77777777" w:rsidR="00C35212" w:rsidRPr="00AF51E1" w:rsidRDefault="00C35212" w:rsidP="00C35212">
      <w:pPr>
        <w:rPr>
          <w:rFonts w:ascii="MAIF" w:hAnsi="MAIF"/>
          <w:sz w:val="16"/>
          <w:szCs w:val="16"/>
        </w:rPr>
      </w:pPr>
    </w:p>
    <w:p w14:paraId="0BDDA876" w14:textId="77777777" w:rsidR="00C35212" w:rsidRPr="00AF51E1" w:rsidRDefault="00C35212" w:rsidP="00C35212">
      <w:pPr>
        <w:rPr>
          <w:rFonts w:ascii="MAIF" w:hAnsi="MAIF"/>
          <w:b/>
          <w:bCs/>
          <w:color w:val="FF0000"/>
          <w:sz w:val="24"/>
          <w:szCs w:val="24"/>
        </w:rPr>
      </w:pPr>
      <w:r w:rsidRPr="00AF51E1">
        <w:rPr>
          <w:rFonts w:ascii="MAIF" w:hAnsi="MAIF"/>
          <w:b/>
          <w:bCs/>
          <w:color w:val="FF0000"/>
          <w:sz w:val="24"/>
          <w:szCs w:val="24"/>
        </w:rPr>
        <w:t>TARIFS</w:t>
      </w:r>
    </w:p>
    <w:p w14:paraId="519464CC" w14:textId="77777777" w:rsidR="00C35212" w:rsidRPr="00AC0554" w:rsidRDefault="00C35212" w:rsidP="00C35212">
      <w:pPr>
        <w:spacing w:line="280" w:lineRule="atLeast"/>
        <w:jc w:val="both"/>
        <w:rPr>
          <w:rFonts w:ascii="MAIF" w:hAnsi="MAIF" w:cs="Arial"/>
          <w:b/>
        </w:rPr>
      </w:pPr>
      <w:r w:rsidRPr="00AC0554">
        <w:rPr>
          <w:rFonts w:ascii="MAIF" w:hAnsi="MAIF" w:cs="Arial"/>
          <w:b/>
        </w:rPr>
        <w:t>Pour les véhicules suiveurs la prime est fixée à 53.09 €TTC par manifestation et par tranche de 20 véhicules maximum.</w:t>
      </w:r>
    </w:p>
    <w:p w14:paraId="44EBCD36" w14:textId="77777777" w:rsidR="00C35212" w:rsidRPr="00AC0554" w:rsidRDefault="00C35212" w:rsidP="00C35212">
      <w:pPr>
        <w:spacing w:line="280" w:lineRule="atLeast"/>
        <w:jc w:val="both"/>
        <w:rPr>
          <w:rFonts w:ascii="MAIF" w:hAnsi="MAIF" w:cs="Arial"/>
          <w:b/>
        </w:rPr>
      </w:pPr>
      <w:r w:rsidRPr="00AC0554">
        <w:rPr>
          <w:rFonts w:ascii="MAIF" w:hAnsi="MAIF" w:cs="Arial"/>
          <w:b/>
        </w:rPr>
        <w:t>Concernant les bateaux suiveurs la prime est fixée à 150,06 € TTC par manifestation et par tranche de 10 bateaux maximum.</w:t>
      </w:r>
    </w:p>
    <w:p w14:paraId="357F8454" w14:textId="77777777" w:rsidR="0052108A" w:rsidRDefault="00C35212" w:rsidP="00C35212">
      <w:pPr>
        <w:spacing w:line="280" w:lineRule="atLeast"/>
        <w:jc w:val="both"/>
        <w:rPr>
          <w:rFonts w:ascii="MAIF" w:hAnsi="MAIF" w:cs="Arial"/>
          <w:b/>
        </w:rPr>
      </w:pPr>
      <w:r w:rsidRPr="00AC0554">
        <w:rPr>
          <w:rFonts w:ascii="MAIF" w:hAnsi="MAIF" w:cs="Arial"/>
          <w:b/>
        </w:rPr>
        <w:t xml:space="preserve">Remplissez ce formulaire autant de fois que nécessaire, si vous avez plus de 20 véhicules ou plus de 10 bateaux. </w:t>
      </w:r>
    </w:p>
    <w:p w14:paraId="252C680F" w14:textId="38587B50" w:rsidR="00C35212" w:rsidRPr="00AC0554" w:rsidRDefault="00C35212" w:rsidP="00C35212">
      <w:pPr>
        <w:spacing w:line="280" w:lineRule="atLeast"/>
        <w:jc w:val="both"/>
        <w:rPr>
          <w:rFonts w:ascii="MAIF" w:hAnsi="MAIF" w:cs="Arial"/>
          <w:b/>
        </w:rPr>
      </w:pPr>
      <w:r w:rsidRPr="00AC0554">
        <w:rPr>
          <w:rFonts w:ascii="MAIF" w:hAnsi="MAIF" w:cs="Arial"/>
          <w:b/>
        </w:rPr>
        <w:t>Le montant de la cotisation due sera multiplié autant de fois que nécessaire</w:t>
      </w:r>
      <w:r w:rsidR="00BE6ECB">
        <w:rPr>
          <w:rFonts w:ascii="MAIF" w:hAnsi="MAIF" w:cs="Arial"/>
          <w:b/>
        </w:rPr>
        <w:t xml:space="preserve"> en fonction du nombre de véhicules ou de bateaux ainsi que de la durée si elle excède quatre jours</w:t>
      </w:r>
      <w:r w:rsidRPr="00AC0554">
        <w:rPr>
          <w:rFonts w:ascii="MAIF" w:hAnsi="MAIF" w:cs="Arial"/>
          <w:b/>
        </w:rPr>
        <w:t>.</w:t>
      </w:r>
    </w:p>
    <w:p w14:paraId="33A0E051" w14:textId="77777777" w:rsidR="00C35212" w:rsidRPr="00AF51E1" w:rsidRDefault="00C35212" w:rsidP="00C35212">
      <w:pPr>
        <w:rPr>
          <w:rFonts w:ascii="MAIF" w:hAnsi="MAIF"/>
          <w:b/>
          <w:bCs/>
          <w:color w:val="FF0000"/>
          <w:sz w:val="20"/>
          <w:szCs w:val="20"/>
        </w:rPr>
      </w:pPr>
    </w:p>
    <w:p w14:paraId="6ADCB679" w14:textId="77777777" w:rsidR="00C35212" w:rsidRPr="00AF51E1" w:rsidRDefault="00C35212" w:rsidP="00C35212">
      <w:pPr>
        <w:rPr>
          <w:rFonts w:ascii="MAIF" w:hAnsi="MAIF"/>
          <w:b/>
          <w:bCs/>
          <w:color w:val="FF0000"/>
          <w:sz w:val="20"/>
          <w:szCs w:val="20"/>
        </w:rPr>
      </w:pPr>
      <w:r w:rsidRPr="00AF51E1">
        <w:rPr>
          <w:rFonts w:ascii="MAIF" w:hAnsi="MAIF"/>
          <w:b/>
          <w:bCs/>
          <w:color w:val="FF0000"/>
          <w:sz w:val="20"/>
          <w:szCs w:val="20"/>
        </w:rPr>
        <w:t>MODALITES DE SOUSCRIPTION :</w:t>
      </w:r>
    </w:p>
    <w:p w14:paraId="30513898" w14:textId="77777777" w:rsidR="00C35212" w:rsidRPr="00AF51E1" w:rsidRDefault="00C35212" w:rsidP="00C35212">
      <w:pPr>
        <w:spacing w:after="240"/>
        <w:rPr>
          <w:rFonts w:ascii="MAIF" w:hAnsi="MAIF" w:cs="Arial"/>
          <w:b/>
          <w:bCs/>
        </w:rPr>
      </w:pPr>
      <w:r w:rsidRPr="00AF51E1">
        <w:rPr>
          <w:rFonts w:ascii="MAIF" w:hAnsi="MAIF" w:cs="Arial"/>
          <w:b/>
          <w:bCs/>
        </w:rPr>
        <w:t>Pour souscrire l’option véhicules ou bateaux suiveurs, le club enverra :</w:t>
      </w:r>
    </w:p>
    <w:p w14:paraId="36F4E3C7" w14:textId="77777777" w:rsidR="00C35212" w:rsidRPr="00AF51E1" w:rsidRDefault="00C35212" w:rsidP="00C35212">
      <w:pPr>
        <w:spacing w:after="240"/>
        <w:rPr>
          <w:rFonts w:ascii="MAIF" w:hAnsi="MAIF" w:cs="Arial"/>
          <w:b/>
          <w:bCs/>
        </w:rPr>
      </w:pPr>
      <w:r w:rsidRPr="00AF51E1">
        <w:rPr>
          <w:rFonts w:ascii="MAIF" w:hAnsi="MAIF" w:cs="Arial"/>
          <w:b/>
          <w:bCs/>
        </w:rPr>
        <w:t xml:space="preserve">- le bulletin de souscription à la MAIF à l’adresse : 16/18 boulevard de la MOTHE 54000 NANCY ou par mail </w:t>
      </w:r>
      <w:hyperlink r:id="rId5" w:history="1">
        <w:r w:rsidRPr="00AF51E1">
          <w:rPr>
            <w:rStyle w:val="Lienhypertexte"/>
            <w:rFonts w:ascii="MAIF" w:hAnsi="MAIF" w:cs="Arial"/>
            <w:b/>
            <w:bCs/>
          </w:rPr>
          <w:t>gestionspecialisee@maif.fr</w:t>
        </w:r>
      </w:hyperlink>
      <w:r w:rsidRPr="00AF51E1">
        <w:rPr>
          <w:rFonts w:ascii="MAIF" w:hAnsi="MAIF" w:cs="Arial"/>
          <w:b/>
          <w:bCs/>
        </w:rPr>
        <w:t xml:space="preserve"> en rappelant le n° de sociétaire 4465372N </w:t>
      </w:r>
    </w:p>
    <w:p w14:paraId="6BD32AD9" w14:textId="77777777" w:rsidR="00C35212" w:rsidRPr="00AF51E1" w:rsidRDefault="00C35212" w:rsidP="00C35212">
      <w:pPr>
        <w:spacing w:after="240"/>
        <w:rPr>
          <w:rFonts w:ascii="MAIF" w:hAnsi="MAIF" w:cs="Arial"/>
          <w:b/>
          <w:bCs/>
        </w:rPr>
      </w:pPr>
      <w:r w:rsidRPr="00AF51E1">
        <w:rPr>
          <w:rFonts w:ascii="MAIF" w:hAnsi="MAIF" w:cs="Arial"/>
          <w:b/>
          <w:bCs/>
        </w:rPr>
        <w:t xml:space="preserve">- le chèque correspondant au montant de la cotisation due à la MAIF à l’adresse : 16/18 boulevard de la MOTHE 54000 NANCY en rappelant au dos du chèque le n° de sociétaire 4465372N. </w:t>
      </w:r>
    </w:p>
    <w:p w14:paraId="1F1FB3B5" w14:textId="77777777" w:rsidR="00C35212" w:rsidRPr="00AF51E1" w:rsidRDefault="00C35212" w:rsidP="00C35212">
      <w:pPr>
        <w:spacing w:after="240"/>
        <w:rPr>
          <w:rFonts w:ascii="MAIF" w:hAnsi="MAIF" w:cs="Arial"/>
          <w:b/>
          <w:bCs/>
        </w:rPr>
      </w:pPr>
      <w:r w:rsidRPr="00AF51E1">
        <w:rPr>
          <w:rFonts w:ascii="MAIF" w:hAnsi="MAIF" w:cs="Arial"/>
          <w:b/>
          <w:bCs/>
        </w:rPr>
        <w:t>Tout bulletin incomplet sera retourné et la garantie ne sera pas acquise.</w:t>
      </w:r>
    </w:p>
    <w:p w14:paraId="1E3DD762" w14:textId="77777777" w:rsidR="00C35212" w:rsidRPr="00AF51E1" w:rsidRDefault="00C35212" w:rsidP="00C35212">
      <w:pPr>
        <w:spacing w:after="160" w:line="259" w:lineRule="auto"/>
        <w:rPr>
          <w:rFonts w:ascii="MAIF" w:hAnsi="MAIF" w:cs="Arial"/>
          <w:b/>
          <w:bCs/>
        </w:rPr>
      </w:pPr>
      <w:r w:rsidRPr="00AF51E1">
        <w:rPr>
          <w:rFonts w:ascii="MAIF" w:hAnsi="MAIF" w:cs="Arial"/>
          <w:b/>
          <w:bCs/>
        </w:rPr>
        <w:t>- Vous avez également la possibilité d’effectuer votre paiement par virement en rappelant le n° de sociétaire 4 465 372 N.</w:t>
      </w:r>
    </w:p>
    <w:p w14:paraId="457CA005" w14:textId="77777777" w:rsidR="00C35212" w:rsidRPr="00AF51E1" w:rsidRDefault="00C35212" w:rsidP="00C35212">
      <w:pPr>
        <w:spacing w:after="160" w:line="259" w:lineRule="auto"/>
        <w:rPr>
          <w:rFonts w:ascii="MAIF" w:hAnsi="MAIF"/>
          <w:sz w:val="20"/>
          <w:szCs w:val="20"/>
        </w:rPr>
      </w:pPr>
      <w:r w:rsidRPr="00AF51E1">
        <w:rPr>
          <w:rFonts w:ascii="MAIF" w:hAnsi="MAIF"/>
          <w:noProof/>
        </w:rPr>
        <w:lastRenderedPageBreak/>
        <w:drawing>
          <wp:inline distT="0" distB="0" distL="0" distR="0" wp14:anchorId="777839F8" wp14:editId="5A54C90B">
            <wp:extent cx="5591175" cy="1714500"/>
            <wp:effectExtent l="0" t="0" r="9525" b="0"/>
            <wp:docPr id="8" name="Image 8"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able&#10;&#10;Description générée automatiquement"/>
                    <pic:cNvPicPr/>
                  </pic:nvPicPr>
                  <pic:blipFill>
                    <a:blip r:embed="rId6"/>
                    <a:stretch>
                      <a:fillRect/>
                    </a:stretch>
                  </pic:blipFill>
                  <pic:spPr>
                    <a:xfrm>
                      <a:off x="0" y="0"/>
                      <a:ext cx="5636528" cy="1728407"/>
                    </a:xfrm>
                    <a:prstGeom prst="rect">
                      <a:avLst/>
                    </a:prstGeom>
                  </pic:spPr>
                </pic:pic>
              </a:graphicData>
            </a:graphic>
          </wp:inline>
        </w:drawing>
      </w:r>
    </w:p>
    <w:p w14:paraId="5913BC5A" w14:textId="77777777" w:rsidR="00C35212" w:rsidRPr="00AF51E1" w:rsidRDefault="00C35212" w:rsidP="00C35212">
      <w:pPr>
        <w:rPr>
          <w:rFonts w:ascii="MAIF" w:hAnsi="MAIF"/>
          <w:b/>
          <w:bCs/>
        </w:rPr>
      </w:pPr>
    </w:p>
    <w:p w14:paraId="652DAF0C" w14:textId="77777777" w:rsidR="00C35212" w:rsidRPr="00AF51E1" w:rsidRDefault="00C35212" w:rsidP="00C35212">
      <w:pPr>
        <w:rPr>
          <w:rFonts w:ascii="MAIF" w:hAnsi="MAIF"/>
          <w:b/>
          <w:bCs/>
        </w:rPr>
      </w:pPr>
      <w:bookmarkStart w:id="1" w:name="_Hlk83908704"/>
    </w:p>
    <w:p w14:paraId="24A13DD9" w14:textId="77777777" w:rsidR="00C35212" w:rsidRPr="00AF51E1" w:rsidRDefault="00C35212" w:rsidP="00C35212">
      <w:pPr>
        <w:rPr>
          <w:rFonts w:ascii="MAIF" w:hAnsi="MAIF"/>
          <w:b/>
          <w:bCs/>
        </w:rPr>
      </w:pPr>
      <w:r w:rsidRPr="00AF51E1">
        <w:rPr>
          <w:rFonts w:ascii="MAIF" w:hAnsi="MAIF"/>
          <w:b/>
          <w:bCs/>
          <w:noProof/>
          <w:color w:val="FF0000"/>
        </w:rPr>
        <mc:AlternateContent>
          <mc:Choice Requires="wps">
            <w:drawing>
              <wp:anchor distT="0" distB="0" distL="0" distR="0" simplePos="0" relativeHeight="251659264" behindDoc="0" locked="0" layoutInCell="1" allowOverlap="1" wp14:anchorId="01B17ED8" wp14:editId="7CE98101">
                <wp:simplePos x="0" y="0"/>
                <wp:positionH relativeFrom="margin">
                  <wp:align>right</wp:align>
                </wp:positionH>
                <wp:positionV relativeFrom="paragraph">
                  <wp:posOffset>11771</wp:posOffset>
                </wp:positionV>
                <wp:extent cx="3816350" cy="1221475"/>
                <wp:effectExtent l="0" t="0" r="12700" b="171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2214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81DDD" w14:textId="77777777" w:rsidR="00C35212" w:rsidRPr="00E97BE2" w:rsidRDefault="00C35212" w:rsidP="00C35212">
                            <w:pPr>
                              <w:spacing w:before="74"/>
                              <w:ind w:left="144"/>
                              <w:rPr>
                                <w:rFonts w:ascii="MAIF" w:hAnsi="MAIF"/>
                                <w:b/>
                                <w:sz w:val="20"/>
                                <w:szCs w:val="18"/>
                              </w:rPr>
                            </w:pPr>
                            <w:r w:rsidRPr="00E97BE2">
                              <w:rPr>
                                <w:rFonts w:ascii="MAIF" w:hAnsi="MAIF"/>
                                <w:b/>
                                <w:sz w:val="20"/>
                                <w:szCs w:val="18"/>
                              </w:rPr>
                              <w:t>Date et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17ED8" id="_x0000_t202" coordsize="21600,21600" o:spt="202" path="m,l,21600r21600,l21600,xe">
                <v:stroke joinstyle="miter"/>
                <v:path gradientshapeok="t" o:connecttype="rect"/>
              </v:shapetype>
              <v:shape id="Text Box 2" o:spid="_x0000_s1026" type="#_x0000_t202" style="position:absolute;margin-left:249.3pt;margin-top:.95pt;width:300.5pt;height:96.2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" filled="f">
                <v:textbox inset="0,0,0,0">
                  <w:txbxContent>
                    <w:p w14:paraId="38781DDD" w14:textId="77777777" w:rsidR="00C35212" w:rsidRPr="00E97BE2" w:rsidRDefault="00C35212" w:rsidP="00C35212">
                      <w:pPr>
                        <w:spacing w:before="74"/>
                        <w:ind w:left="144"/>
                        <w:rPr>
                          <w:rFonts w:ascii="MAIF" w:hAnsi="MAIF"/>
                          <w:b/>
                          <w:sz w:val="20"/>
                          <w:szCs w:val="18"/>
                        </w:rPr>
                      </w:pPr>
                      <w:r w:rsidRPr="00E97BE2">
                        <w:rPr>
                          <w:rFonts w:ascii="MAIF" w:hAnsi="MAIF"/>
                          <w:b/>
                          <w:sz w:val="20"/>
                          <w:szCs w:val="18"/>
                        </w:rPr>
                        <w:t>Date et Signature</w:t>
                      </w:r>
                    </w:p>
                  </w:txbxContent>
                </v:textbox>
                <w10:wrap anchorx="margin"/>
              </v:shape>
            </w:pict>
          </mc:Fallback>
        </mc:AlternateContent>
      </w:r>
    </w:p>
    <w:p w14:paraId="58CE632E" w14:textId="77777777" w:rsidR="00C35212" w:rsidRPr="00AF51E1" w:rsidRDefault="00C35212" w:rsidP="00C35212">
      <w:pPr>
        <w:rPr>
          <w:rFonts w:ascii="MAIF" w:hAnsi="MAIF"/>
          <w:b/>
          <w:bCs/>
        </w:rPr>
      </w:pPr>
      <w:r>
        <w:rPr>
          <w:rFonts w:ascii="MAIF" w:hAnsi="MAIF"/>
          <w:b/>
          <w:bCs/>
        </w:rPr>
        <w:t>Mode de paiement :</w:t>
      </w:r>
    </w:p>
    <w:p w14:paraId="00BFC224" w14:textId="2C3F2367" w:rsidR="00C35212" w:rsidRDefault="00C35212" w:rsidP="00C35212">
      <w:pPr>
        <w:rPr>
          <w:rFonts w:ascii="MAIF" w:hAnsi="MAIF"/>
          <w:b/>
          <w:bCs/>
        </w:rPr>
      </w:pPr>
    </w:p>
    <w:p w14:paraId="0D3DF792" w14:textId="77777777" w:rsidR="008A0FDA" w:rsidRDefault="008A0FDA" w:rsidP="00C35212">
      <w:pPr>
        <w:rPr>
          <w:rFonts w:ascii="MAIF" w:hAnsi="MAIF"/>
          <w:b/>
          <w:bCs/>
        </w:rPr>
      </w:pPr>
    </w:p>
    <w:p w14:paraId="57879E2B" w14:textId="77777777" w:rsidR="00C35212" w:rsidRPr="00AF51E1" w:rsidRDefault="00C35212" w:rsidP="00C35212">
      <w:pPr>
        <w:rPr>
          <w:rFonts w:ascii="MAIF" w:hAnsi="MAIF"/>
          <w:b/>
          <w:bCs/>
        </w:rPr>
      </w:pPr>
      <w:r>
        <w:rPr>
          <w:rFonts w:ascii="MAIF" w:hAnsi="MAIF"/>
          <w:b/>
          <w:bCs/>
        </w:rPr>
        <w:t xml:space="preserve">Chèque </w:t>
      </w:r>
      <w:sdt>
        <w:sdtPr>
          <w:rPr>
            <w:rFonts w:ascii="MAIF" w:hAnsi="MAIF"/>
          </w:rPr>
          <w:id w:val="20799388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CBAF38" w14:textId="5C3F0BE5" w:rsidR="00C35212" w:rsidRDefault="00C35212" w:rsidP="00C35212">
      <w:pPr>
        <w:jc w:val="both"/>
        <w:rPr>
          <w:rFonts w:ascii="MAIF" w:hAnsi="MAIF"/>
          <w:sz w:val="16"/>
          <w:szCs w:val="16"/>
        </w:rPr>
      </w:pPr>
    </w:p>
    <w:p w14:paraId="79B83E68" w14:textId="77777777" w:rsidR="008A0FDA" w:rsidRDefault="008A0FDA" w:rsidP="00C35212">
      <w:pPr>
        <w:jc w:val="both"/>
        <w:rPr>
          <w:rFonts w:ascii="MAIF" w:hAnsi="MAIF"/>
          <w:sz w:val="16"/>
          <w:szCs w:val="16"/>
        </w:rPr>
      </w:pPr>
    </w:p>
    <w:p w14:paraId="090D9CE3" w14:textId="77777777" w:rsidR="00C35212" w:rsidRPr="00AF51E1" w:rsidRDefault="00C35212" w:rsidP="00C35212">
      <w:pPr>
        <w:jc w:val="both"/>
        <w:rPr>
          <w:rFonts w:ascii="MAIF" w:hAnsi="MAIF"/>
          <w:sz w:val="16"/>
          <w:szCs w:val="16"/>
        </w:rPr>
      </w:pPr>
      <w:r w:rsidRPr="008F2FEE">
        <w:rPr>
          <w:rFonts w:ascii="MAIF" w:hAnsi="MAIF"/>
          <w:b/>
          <w:bCs/>
        </w:rPr>
        <w:t>Virement</w:t>
      </w:r>
      <w:r>
        <w:rPr>
          <w:rFonts w:ascii="MAIF" w:hAnsi="MAIF"/>
          <w:sz w:val="16"/>
          <w:szCs w:val="16"/>
        </w:rPr>
        <w:t xml:space="preserve"> </w:t>
      </w:r>
      <w:sdt>
        <w:sdtPr>
          <w:rPr>
            <w:rFonts w:ascii="MAIF" w:hAnsi="MAIF"/>
          </w:rPr>
          <w:id w:val="4058146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BEA14D" w14:textId="77777777" w:rsidR="008A0FDA" w:rsidRPr="00D456A3" w:rsidRDefault="008A0FDA" w:rsidP="008A0FDA">
      <w:pPr>
        <w:jc w:val="both"/>
        <w:rPr>
          <w:rFonts w:ascii="MAIF" w:hAnsi="MAIF"/>
          <w:b/>
          <w:bCs/>
          <w:sz w:val="16"/>
          <w:szCs w:val="16"/>
        </w:rPr>
      </w:pPr>
      <w:r w:rsidRPr="00D456A3">
        <w:rPr>
          <w:rFonts w:ascii="MAIF" w:hAnsi="MAIF"/>
          <w:b/>
          <w:bCs/>
        </w:rPr>
        <w:t xml:space="preserve">Merci de joindre une copie de votre ordre de virement </w:t>
      </w:r>
    </w:p>
    <w:p w14:paraId="6A486403" w14:textId="77777777" w:rsidR="00C35212" w:rsidRPr="00AF51E1" w:rsidRDefault="00C35212" w:rsidP="00C35212">
      <w:pPr>
        <w:rPr>
          <w:rFonts w:ascii="MAIF" w:hAnsi="MAIF"/>
          <w:b/>
          <w:bCs/>
        </w:rPr>
      </w:pPr>
    </w:p>
    <w:p w14:paraId="6E895BFC" w14:textId="77777777" w:rsidR="00C35212" w:rsidRPr="00AF51E1" w:rsidRDefault="00C35212" w:rsidP="00C35212">
      <w:pPr>
        <w:rPr>
          <w:rFonts w:ascii="MAIF" w:hAnsi="MAIF"/>
          <w:b/>
          <w:bCs/>
        </w:rPr>
      </w:pPr>
    </w:p>
    <w:bookmarkEnd w:id="1"/>
    <w:p w14:paraId="269AC7A9" w14:textId="77777777" w:rsidR="00C35212" w:rsidRPr="00AF51E1" w:rsidRDefault="00C35212" w:rsidP="00C35212">
      <w:pPr>
        <w:jc w:val="both"/>
        <w:rPr>
          <w:rFonts w:ascii="MAIF" w:hAnsi="MAIF"/>
          <w:sz w:val="16"/>
          <w:szCs w:val="16"/>
        </w:rPr>
      </w:pPr>
    </w:p>
    <w:p w14:paraId="1AEA74A4" w14:textId="77777777" w:rsidR="00C35212" w:rsidRPr="00AF51E1" w:rsidRDefault="00C35212" w:rsidP="00C35212">
      <w:pPr>
        <w:jc w:val="both"/>
        <w:rPr>
          <w:rFonts w:ascii="MAIF" w:hAnsi="MAIF"/>
          <w:sz w:val="16"/>
          <w:szCs w:val="16"/>
        </w:rPr>
      </w:pPr>
    </w:p>
    <w:p w14:paraId="2F896DAD" w14:textId="77777777" w:rsidR="00C35212" w:rsidRPr="00AF51E1" w:rsidRDefault="00C35212" w:rsidP="00C35212">
      <w:pPr>
        <w:jc w:val="both"/>
        <w:rPr>
          <w:rFonts w:ascii="MAIF" w:hAnsi="MAIF"/>
          <w:sz w:val="16"/>
          <w:szCs w:val="16"/>
        </w:rPr>
      </w:pPr>
      <w:r w:rsidRPr="00AF51E1">
        <w:rPr>
          <w:rFonts w:ascii="MAIF" w:hAnsi="MAIF"/>
          <w:sz w:val="16"/>
          <w:szCs w:val="16"/>
          <w:u w:val="single"/>
        </w:rPr>
        <w:t>Une attestation valant présomption de garantie sera disponible sur le site de la fédération. Cette attestation sera modifiable par l’organisateur</w:t>
      </w:r>
      <w:r w:rsidRPr="00AF51E1">
        <w:rPr>
          <w:rFonts w:ascii="MAIF" w:hAnsi="MAIF"/>
          <w:sz w:val="16"/>
          <w:szCs w:val="16"/>
        </w:rPr>
        <w:t xml:space="preserve"> et la garantie sera acquise uniquement si les documents et le paiement sont reçus par la MAIF 3 jours avant le début de la manifestation </w:t>
      </w:r>
    </w:p>
    <w:p w14:paraId="4641653B" w14:textId="77777777" w:rsidR="00C35212" w:rsidRPr="00AF51E1" w:rsidRDefault="00C35212" w:rsidP="00C35212">
      <w:pPr>
        <w:jc w:val="both"/>
        <w:rPr>
          <w:rFonts w:ascii="MAIF" w:hAnsi="MAIF"/>
          <w:sz w:val="16"/>
          <w:szCs w:val="16"/>
        </w:rPr>
      </w:pPr>
      <w:r w:rsidRPr="00AF51E1">
        <w:rPr>
          <w:rFonts w:ascii="MAIF" w:hAnsi="MAIF"/>
          <w:sz w:val="16"/>
          <w:szCs w:val="16"/>
        </w:rPr>
        <w:t xml:space="preserve">Les informations contenues dans le présent document sont destinées aux seuls traitements nécessaires à la souscription et à la gestion du présent contrat conformément à la loi 78-17 du 6 JANVIER 78. Vous pouvez demander communication des renseignements vous concernant et le cas échéant les faire rectifier. </w:t>
      </w:r>
    </w:p>
    <w:p w14:paraId="093B60C0" w14:textId="16DBFD8D" w:rsidR="00C07B30" w:rsidRDefault="00C07B30" w:rsidP="008A0FDA">
      <w:pPr>
        <w:spacing w:after="160" w:line="259" w:lineRule="auto"/>
      </w:pPr>
    </w:p>
    <w:sectPr w:rsidR="00C07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F">
    <w:altName w:val="Calibri"/>
    <w:panose1 w:val="020B0503020200030B04"/>
    <w:charset w:val="00"/>
    <w:family w:val="swiss"/>
    <w:pitch w:val="variable"/>
    <w:sig w:usb0="A000002F" w:usb1="00000042"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19F8"/>
    <w:multiLevelType w:val="hybridMultilevel"/>
    <w:tmpl w:val="C73CE4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C47161"/>
    <w:multiLevelType w:val="hybridMultilevel"/>
    <w:tmpl w:val="D750CA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CF"/>
    <w:rsid w:val="001F05CF"/>
    <w:rsid w:val="002A3396"/>
    <w:rsid w:val="0033451D"/>
    <w:rsid w:val="003B099F"/>
    <w:rsid w:val="003E7BCF"/>
    <w:rsid w:val="00460C85"/>
    <w:rsid w:val="004A55C9"/>
    <w:rsid w:val="0052108A"/>
    <w:rsid w:val="00586925"/>
    <w:rsid w:val="00602B54"/>
    <w:rsid w:val="007C7624"/>
    <w:rsid w:val="007C7968"/>
    <w:rsid w:val="00875596"/>
    <w:rsid w:val="008939C8"/>
    <w:rsid w:val="008A0FDA"/>
    <w:rsid w:val="00973AD1"/>
    <w:rsid w:val="00AF1187"/>
    <w:rsid w:val="00B87C02"/>
    <w:rsid w:val="00BA52C8"/>
    <w:rsid w:val="00BE6ECB"/>
    <w:rsid w:val="00C07B30"/>
    <w:rsid w:val="00C214E7"/>
    <w:rsid w:val="00C35212"/>
    <w:rsid w:val="00EE12CF"/>
    <w:rsid w:val="00F50D23"/>
    <w:rsid w:val="00F72C0B"/>
    <w:rsid w:val="00FF2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C1F5"/>
  <w15:chartTrackingRefBased/>
  <w15:docId w15:val="{390C5586-CAB5-499A-9EF9-533B873D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CF"/>
    <w:pPr>
      <w:spacing w:after="0" w:line="240" w:lineRule="auto"/>
    </w:pPr>
  </w:style>
  <w:style w:type="paragraph" w:styleId="Titre2">
    <w:name w:val="heading 2"/>
    <w:basedOn w:val="Normal"/>
    <w:next w:val="Normal"/>
    <w:link w:val="Titre2Car"/>
    <w:uiPriority w:val="9"/>
    <w:unhideWhenUsed/>
    <w:qFormat/>
    <w:rsid w:val="001F05CF"/>
    <w:pPr>
      <w:keepNext/>
      <w:keepLines/>
      <w:spacing w:before="40"/>
      <w:outlineLvl w:val="1"/>
    </w:pPr>
    <w:rPr>
      <w:rFonts w:asciiTheme="majorHAnsi" w:eastAsiaTheme="majorEastAsia" w:hAnsiTheme="majorHAnsi" w:cstheme="majorBidi"/>
      <w:b/>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F05CF"/>
    <w:rPr>
      <w:rFonts w:asciiTheme="majorHAnsi" w:eastAsiaTheme="majorEastAsia" w:hAnsiTheme="majorHAnsi" w:cstheme="majorBidi"/>
      <w:b/>
      <w:color w:val="2F5496" w:themeColor="accent1" w:themeShade="BF"/>
      <w:sz w:val="26"/>
      <w:szCs w:val="26"/>
    </w:rPr>
  </w:style>
  <w:style w:type="paragraph" w:styleId="Paragraphedeliste">
    <w:name w:val="List Paragraph"/>
    <w:basedOn w:val="Normal"/>
    <w:uiPriority w:val="34"/>
    <w:qFormat/>
    <w:rsid w:val="001F05CF"/>
    <w:pPr>
      <w:ind w:left="720"/>
      <w:contextualSpacing/>
    </w:pPr>
  </w:style>
  <w:style w:type="table" w:styleId="Grilledutableau">
    <w:name w:val="Table Grid"/>
    <w:basedOn w:val="TableauNormal"/>
    <w:uiPriority w:val="39"/>
    <w:rsid w:val="001F05C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1F05CF"/>
    <w:pPr>
      <w:widowControl w:val="0"/>
      <w:autoSpaceDE w:val="0"/>
      <w:autoSpaceDN w:val="0"/>
      <w:jc w:val="both"/>
    </w:pPr>
    <w:rPr>
      <w:rFonts w:ascii="Arial" w:eastAsia="Arial" w:hAnsi="Arial" w:cs="Arial"/>
      <w:color w:val="2F5496" w:themeColor="accent1" w:themeShade="BF"/>
      <w:sz w:val="20"/>
      <w:szCs w:val="20"/>
      <w:lang w:eastAsia="fr-FR" w:bidi="fr-FR"/>
    </w:rPr>
  </w:style>
  <w:style w:type="character" w:customStyle="1" w:styleId="CorpsdetexteCar">
    <w:name w:val="Corps de texte Car"/>
    <w:basedOn w:val="Policepardfaut"/>
    <w:link w:val="Corpsdetexte"/>
    <w:uiPriority w:val="1"/>
    <w:rsid w:val="001F05CF"/>
    <w:rPr>
      <w:rFonts w:ascii="Arial" w:eastAsia="Arial" w:hAnsi="Arial" w:cs="Arial"/>
      <w:color w:val="2F5496" w:themeColor="accent1" w:themeShade="BF"/>
      <w:sz w:val="20"/>
      <w:szCs w:val="20"/>
      <w:lang w:eastAsia="fr-FR" w:bidi="fr-FR"/>
    </w:rPr>
  </w:style>
  <w:style w:type="character" w:styleId="Lienhypertexte">
    <w:name w:val="Hyperlink"/>
    <w:basedOn w:val="Policepardfaut"/>
    <w:uiPriority w:val="99"/>
    <w:unhideWhenUsed/>
    <w:rsid w:val="001F05CF"/>
    <w:rPr>
      <w:color w:val="0563C1" w:themeColor="hyperlink"/>
      <w:u w:val="single"/>
    </w:rPr>
  </w:style>
  <w:style w:type="character" w:styleId="Textedelespacerserv">
    <w:name w:val="Placeholder Text"/>
    <w:basedOn w:val="Policepardfaut"/>
    <w:uiPriority w:val="99"/>
    <w:semiHidden/>
    <w:rsid w:val="001F05CF"/>
    <w:rPr>
      <w:color w:val="808080"/>
    </w:rPr>
  </w:style>
  <w:style w:type="paragraph" w:customStyle="1" w:styleId="TableParagraph">
    <w:name w:val="Table Paragraph"/>
    <w:basedOn w:val="Normal"/>
    <w:uiPriority w:val="1"/>
    <w:qFormat/>
    <w:rsid w:val="00C35212"/>
    <w:pPr>
      <w:widowControl w:val="0"/>
      <w:autoSpaceDE w:val="0"/>
      <w:autoSpaceDN w:val="0"/>
      <w:jc w:val="both"/>
    </w:pPr>
    <w:rPr>
      <w:rFonts w:ascii="Arial" w:eastAsia="Arial" w:hAnsi="Arial" w:cs="Arial"/>
      <w:color w:val="2F5496" w:themeColor="accent1" w:themeShade="BF"/>
      <w:lang w:eastAsia="fr-FR" w:bidi="fr-FR"/>
    </w:rPr>
  </w:style>
  <w:style w:type="paragraph" w:customStyle="1" w:styleId="DefaultText">
    <w:name w:val="Default Text"/>
    <w:basedOn w:val="Normal"/>
    <w:link w:val="DefaultTextCar"/>
    <w:rsid w:val="00C35212"/>
    <w:pPr>
      <w:overflowPunct w:val="0"/>
      <w:autoSpaceDE w:val="0"/>
      <w:autoSpaceDN w:val="0"/>
      <w:adjustRightInd w:val="0"/>
      <w:textAlignment w:val="baseline"/>
    </w:pPr>
    <w:rPr>
      <w:rFonts w:ascii="Times New Roman" w:eastAsia="Times New Roman" w:hAnsi="Times New Roman" w:cs="Times New Roman"/>
      <w:color w:val="000000"/>
      <w:sz w:val="24"/>
      <w:szCs w:val="20"/>
      <w:lang w:eastAsia="fr-FR"/>
    </w:rPr>
  </w:style>
  <w:style w:type="character" w:customStyle="1" w:styleId="DefaultTextCar">
    <w:name w:val="Default Text Car"/>
    <w:link w:val="DefaultText"/>
    <w:rsid w:val="00C35212"/>
    <w:rPr>
      <w:rFonts w:ascii="Times New Roman" w:eastAsia="Times New Roman" w:hAnsi="Times New Roman" w:cs="Times New Roman"/>
      <w:color w:val="00000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estionspecialisee@maif.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755</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RUHLMANN Naoual</dc:creator>
  <cp:keywords/>
  <dc:description/>
  <cp:lastModifiedBy>RUHLMANN Naoual</cp:lastModifiedBy>
  <cp:revision>25</cp:revision>
  <cp:lastPrinted>2022-07-12T12:17:00Z</cp:lastPrinted>
  <dcterms:created xsi:type="dcterms:W3CDTF">2021-10-01T15:35:00Z</dcterms:created>
  <dcterms:modified xsi:type="dcterms:W3CDTF">2022-07-12T14:19:00Z</dcterms:modified>
</cp:coreProperties>
</file>